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1AC7" w:rsidRDefault="001A1AC7" w:rsidP="001A1AC7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Verdana" w:hAnsi="Verdana" w:cs="Calibri"/>
          <w:color w:val="201F1E"/>
          <w:sz w:val="40"/>
          <w:szCs w:val="40"/>
          <w:bdr w:val="none" w:sz="0" w:space="0" w:color="auto" w:frame="1"/>
        </w:rPr>
        <w:t>What is a MENTAL HEALTH EMERGENCY?</w:t>
      </w:r>
    </w:p>
    <w:p w:rsidR="001A1AC7" w:rsidRDefault="001A1AC7" w:rsidP="001A1AC7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Arial" w:hAnsi="Arial" w:cs="Arial"/>
          <w:color w:val="222222"/>
          <w:bdr w:val="none" w:sz="0" w:space="0" w:color="auto" w:frame="1"/>
          <w:shd w:val="clear" w:color="auto" w:fill="FFFFFF"/>
        </w:rPr>
        <w:t>Symptoms and conditions </w:t>
      </w:r>
      <w:r>
        <w:rPr>
          <w:rFonts w:ascii="Arial" w:hAnsi="Arial" w:cs="Arial"/>
          <w:color w:val="201F1E"/>
          <w:bdr w:val="none" w:sz="0" w:space="0" w:color="auto" w:frame="1"/>
          <w:shd w:val="clear" w:color="auto" w:fill="FFFFFF"/>
        </w:rPr>
        <w:t>of</w:t>
      </w:r>
      <w:r>
        <w:rPr>
          <w:rFonts w:ascii="Arial" w:hAnsi="Arial" w:cs="Arial"/>
          <w:b/>
          <w:bCs/>
          <w:color w:val="FF0000"/>
          <w:bdr w:val="none" w:sz="0" w:space="0" w:color="auto" w:frame="1"/>
          <w:shd w:val="clear" w:color="auto" w:fill="FFFFFF"/>
        </w:rPr>
        <w:t> </w:t>
      </w:r>
      <w:r>
        <w:rPr>
          <w:rFonts w:ascii="Arial" w:hAnsi="Arial" w:cs="Arial"/>
          <w:b/>
          <w:bCs/>
          <w:color w:val="201F1E"/>
          <w:bdr w:val="none" w:sz="0" w:space="0" w:color="auto" w:frame="1"/>
          <w:shd w:val="clear" w:color="auto" w:fill="FFFFFF"/>
        </w:rPr>
        <w:t>mental health </w:t>
      </w:r>
      <w:r>
        <w:rPr>
          <w:rFonts w:ascii="Arial" w:hAnsi="Arial" w:cs="Arial"/>
          <w:b/>
          <w:bCs/>
          <w:color w:val="222222"/>
          <w:bdr w:val="none" w:sz="0" w:space="0" w:color="auto" w:frame="1"/>
          <w:shd w:val="clear" w:color="auto" w:fill="FFFFFF"/>
        </w:rPr>
        <w:t>emergencies</w:t>
      </w:r>
      <w:r>
        <w:rPr>
          <w:rFonts w:ascii="Arial" w:hAnsi="Arial" w:cs="Arial"/>
          <w:color w:val="222222"/>
          <w:bdr w:val="none" w:sz="0" w:space="0" w:color="auto" w:frame="1"/>
          <w:shd w:val="clear" w:color="auto" w:fill="FFFFFF"/>
        </w:rPr>
        <w:t> may include the following:  talk of, plan for, or symptoms looking like or becoming an attempted suicide, substance </w:t>
      </w:r>
      <w:r>
        <w:rPr>
          <w:rFonts w:ascii="Arial" w:hAnsi="Arial" w:cs="Arial"/>
          <w:color w:val="201F1E"/>
          <w:bdr w:val="none" w:sz="0" w:space="0" w:color="auto" w:frame="1"/>
          <w:shd w:val="clear" w:color="auto" w:fill="FFFFFF"/>
        </w:rPr>
        <w:t>use</w:t>
      </w:r>
      <w:r>
        <w:rPr>
          <w:rFonts w:ascii="Arial" w:hAnsi="Arial" w:cs="Arial"/>
          <w:color w:val="FF0000"/>
          <w:bdr w:val="none" w:sz="0" w:space="0" w:color="auto" w:frame="1"/>
          <w:shd w:val="clear" w:color="auto" w:fill="FFFFFF"/>
        </w:rPr>
        <w:t> </w:t>
      </w:r>
      <w:r>
        <w:rPr>
          <w:rFonts w:ascii="Arial" w:hAnsi="Arial" w:cs="Arial"/>
          <w:color w:val="222222"/>
          <w:bdr w:val="none" w:sz="0" w:space="0" w:color="auto" w:frame="1"/>
          <w:shd w:val="clear" w:color="auto" w:fill="FFFFFF"/>
        </w:rPr>
        <w:t>that causes severe dysfunction or </w:t>
      </w:r>
      <w:r>
        <w:rPr>
          <w:rFonts w:ascii="Arial" w:hAnsi="Arial" w:cs="Arial"/>
          <w:color w:val="201F1E"/>
          <w:bdr w:val="none" w:sz="0" w:space="0" w:color="auto" w:frame="1"/>
          <w:shd w:val="clear" w:color="auto" w:fill="FFFFFF"/>
        </w:rPr>
        <w:t>severe</w:t>
      </w:r>
      <w:r>
        <w:rPr>
          <w:rFonts w:ascii="Arial" w:hAnsi="Arial" w:cs="Arial"/>
          <w:color w:val="FF0000"/>
          <w:bdr w:val="none" w:sz="0" w:space="0" w:color="auto" w:frame="1"/>
          <w:shd w:val="clear" w:color="auto" w:fill="FFFFFF"/>
        </w:rPr>
        <w:t> </w:t>
      </w:r>
      <w:r>
        <w:rPr>
          <w:rFonts w:ascii="Arial" w:hAnsi="Arial" w:cs="Arial"/>
          <w:color w:val="222222"/>
          <w:bdr w:val="none" w:sz="0" w:space="0" w:color="auto" w:frame="1"/>
          <w:shd w:val="clear" w:color="auto" w:fill="FFFFFF"/>
        </w:rPr>
        <w:t>alcohol intoxication, depression or anxiety escalating to a severe or intense degree, presence of delusions, violence or feeling violent, panic attacks, or significant, rapid changes in behavior, s</w:t>
      </w:r>
      <w:r>
        <w:rPr>
          <w:rFonts w:ascii="Arial" w:hAnsi="Arial" w:cs="Arial"/>
          <w:color w:val="201F1E"/>
          <w:bdr w:val="none" w:sz="0" w:space="0" w:color="auto" w:frame="1"/>
          <w:shd w:val="clear" w:color="auto" w:fill="FFFFFF"/>
        </w:rPr>
        <w:t>udden or major change in personality.</w:t>
      </w:r>
    </w:p>
    <w:p w:rsidR="001A1AC7" w:rsidRDefault="001A1AC7" w:rsidP="001A1AC7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Verdana" w:hAnsi="Verdana" w:cs="Calibri"/>
          <w:color w:val="201F1E"/>
          <w:bdr w:val="none" w:sz="0" w:space="0" w:color="auto" w:frame="1"/>
        </w:rPr>
        <w:t> </w:t>
      </w:r>
    </w:p>
    <w:p w:rsidR="001A1AC7" w:rsidRDefault="001A1AC7" w:rsidP="001A1AC7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Verdana" w:hAnsi="Verdana" w:cs="Calibri"/>
          <w:color w:val="201F1E"/>
          <w:bdr w:val="none" w:sz="0" w:space="0" w:color="auto" w:frame="1"/>
        </w:rPr>
        <w:t>If follow up counseling is needed please call 517-483-1924 to schedule an appointment with an LCC Counselor.</w:t>
      </w:r>
      <w:r>
        <w:rPr>
          <w:rFonts w:ascii="Verdana" w:hAnsi="Verdana" w:cs="Calibri"/>
          <w:color w:val="FF0000"/>
          <w:bdr w:val="none" w:sz="0" w:space="0" w:color="auto" w:frame="1"/>
        </w:rPr>
        <w:t>   </w:t>
      </w:r>
      <w:hyperlink r:id="rId4" w:tgtFrame="_blank" w:history="1">
        <w:r>
          <w:rPr>
            <w:rStyle w:val="Hyperlink"/>
            <w:color w:val="00007F"/>
            <w:sz w:val="32"/>
            <w:szCs w:val="32"/>
            <w:bdr w:val="none" w:sz="0" w:space="0" w:color="auto" w:frame="1"/>
          </w:rPr>
          <w:t>www.lcc.edu/counseling</w:t>
        </w:r>
      </w:hyperlink>
      <w:r>
        <w:rPr>
          <w:color w:val="1F4E79"/>
          <w:sz w:val="32"/>
          <w:szCs w:val="32"/>
          <w:bdr w:val="none" w:sz="0" w:space="0" w:color="auto" w:frame="1"/>
        </w:rPr>
        <w:t>  </w:t>
      </w:r>
    </w:p>
    <w:p w:rsidR="001A1AC7" w:rsidRDefault="001A1AC7" w:rsidP="001A1AC7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color w:val="1F4E79"/>
          <w:sz w:val="32"/>
          <w:szCs w:val="32"/>
          <w:bdr w:val="none" w:sz="0" w:space="0" w:color="auto" w:frame="1"/>
        </w:rPr>
        <w:t> </w:t>
      </w:r>
    </w:p>
    <w:p w:rsidR="001A1AC7" w:rsidRDefault="001A1AC7" w:rsidP="001A1AC7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32"/>
          <w:szCs w:val="32"/>
          <w:bdr w:val="none" w:sz="0" w:space="0" w:color="auto" w:frame="1"/>
        </w:rPr>
        <w:t>Resources for 24/7, year-round assistance:</w:t>
      </w:r>
    </w:p>
    <w:p w:rsidR="001A1AC7" w:rsidRDefault="001A1AC7" w:rsidP="001A1AC7">
      <w:pPr>
        <w:pStyle w:val="NormalWeb"/>
        <w:shd w:val="clear" w:color="auto" w:fill="FFFFFF"/>
        <w:spacing w:before="0" w:beforeAutospacing="0" w:after="0" w:afterAutospacing="0" w:line="231" w:lineRule="atLeast"/>
        <w:ind w:left="1440"/>
        <w:rPr>
          <w:rFonts w:ascii="Calibri" w:hAnsi="Calibri" w:cs="Calibri"/>
          <w:color w:val="201F1E"/>
          <w:sz w:val="22"/>
          <w:szCs w:val="22"/>
        </w:rPr>
      </w:pPr>
      <w:r>
        <w:rPr>
          <w:rFonts w:ascii="Verdana" w:hAnsi="Verdana" w:cs="Calibri"/>
          <w:b/>
          <w:bCs/>
          <w:color w:val="201F1E"/>
          <w:bdr w:val="none" w:sz="0" w:space="0" w:color="auto" w:frame="1"/>
        </w:rPr>
        <w:t> </w:t>
      </w:r>
    </w:p>
    <w:p w:rsidR="001A1AC7" w:rsidRDefault="001A1AC7" w:rsidP="001A1AC7">
      <w:pPr>
        <w:pStyle w:val="NormalWeb"/>
        <w:shd w:val="clear" w:color="auto" w:fill="FFFFFF"/>
        <w:spacing w:before="0" w:beforeAutospacing="0" w:after="0" w:afterAutospacing="0" w:line="231" w:lineRule="atLeast"/>
        <w:ind w:left="1440" w:hanging="36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ourier New" w:hAnsi="Courier New" w:cs="Courier New"/>
          <w:color w:val="201F1E"/>
          <w:bdr w:val="none" w:sz="0" w:space="0" w:color="auto" w:frame="1"/>
        </w:rPr>
        <w:t>o</w:t>
      </w:r>
      <w:r>
        <w:rPr>
          <w:color w:val="201F1E"/>
          <w:sz w:val="14"/>
          <w:szCs w:val="14"/>
          <w:bdr w:val="none" w:sz="0" w:space="0" w:color="auto" w:frame="1"/>
        </w:rPr>
        <w:t>   </w:t>
      </w:r>
      <w:r>
        <w:rPr>
          <w:rFonts w:ascii="Verdana" w:hAnsi="Verdana" w:cs="Calibri"/>
          <w:color w:val="201F1E"/>
          <w:u w:val="single"/>
          <w:bdr w:val="none" w:sz="0" w:space="0" w:color="auto" w:frame="1"/>
        </w:rPr>
        <w:t>For medical attention</w:t>
      </w:r>
      <w:r>
        <w:rPr>
          <w:rFonts w:ascii="Verdana" w:hAnsi="Verdana" w:cs="Calibri"/>
          <w:color w:val="201F1E"/>
          <w:bdr w:val="none" w:sz="0" w:space="0" w:color="auto" w:frame="1"/>
        </w:rPr>
        <w:t>, please </w:t>
      </w:r>
      <w:r>
        <w:rPr>
          <w:rFonts w:ascii="Verdana" w:hAnsi="Verdana" w:cs="Calibri"/>
          <w:b/>
          <w:bCs/>
          <w:color w:val="201F1E"/>
          <w:bdr w:val="none" w:sz="0" w:space="0" w:color="auto" w:frame="1"/>
        </w:rPr>
        <w:t xml:space="preserve">go to your nearest </w:t>
      </w:r>
      <w:bookmarkStart w:id="0" w:name="_GoBack"/>
      <w:bookmarkEnd w:id="0"/>
      <w:r>
        <w:rPr>
          <w:rFonts w:ascii="Verdana" w:hAnsi="Verdana" w:cs="Calibri"/>
          <w:b/>
          <w:bCs/>
          <w:color w:val="201F1E"/>
          <w:bdr w:val="none" w:sz="0" w:space="0" w:color="auto" w:frame="1"/>
        </w:rPr>
        <w:t>hospital</w:t>
      </w:r>
      <w:r>
        <w:rPr>
          <w:rFonts w:ascii="Verdana" w:hAnsi="Verdana" w:cs="Calibri"/>
          <w:b/>
          <w:bCs/>
          <w:i/>
          <w:iCs/>
          <w:color w:val="201F1E"/>
          <w:bdr w:val="none" w:sz="0" w:space="0" w:color="auto" w:frame="1"/>
        </w:rPr>
        <w:t> </w:t>
      </w:r>
      <w:r>
        <w:rPr>
          <w:rFonts w:ascii="Verdana" w:hAnsi="Verdana" w:cs="Calibri"/>
          <w:b/>
          <w:bCs/>
          <w:color w:val="201F1E"/>
          <w:bdr w:val="none" w:sz="0" w:space="0" w:color="auto" w:frame="1"/>
        </w:rPr>
        <w:t>emergency department or call 911</w:t>
      </w:r>
      <w:r>
        <w:rPr>
          <w:rFonts w:ascii="Verdana" w:hAnsi="Verdana" w:cs="Calibri"/>
          <w:color w:val="201F1E"/>
          <w:bdr w:val="none" w:sz="0" w:space="0" w:color="auto" w:frame="1"/>
        </w:rPr>
        <w:t>, i.e. </w:t>
      </w:r>
      <w:hyperlink r:id="rId5" w:tgtFrame="_blank" w:history="1">
        <w:r>
          <w:rPr>
            <w:rStyle w:val="Hyperlink"/>
            <w:rFonts w:ascii="Verdana" w:hAnsi="Verdana" w:cs="Calibri"/>
            <w:bdr w:val="none" w:sz="0" w:space="0" w:color="auto" w:frame="1"/>
          </w:rPr>
          <w:t>www.sparrow.org</w:t>
        </w:r>
      </w:hyperlink>
      <w:r>
        <w:rPr>
          <w:rFonts w:ascii="Verdana" w:hAnsi="Verdana" w:cs="Calibri"/>
          <w:color w:val="201F1E"/>
          <w:bdr w:val="none" w:sz="0" w:space="0" w:color="auto" w:frame="1"/>
        </w:rPr>
        <w:t>  (517-364-1000), or </w:t>
      </w:r>
      <w:hyperlink r:id="rId6" w:tgtFrame="_blank" w:history="1">
        <w:r>
          <w:rPr>
            <w:rStyle w:val="Hyperlink"/>
            <w:rFonts w:ascii="Verdana" w:hAnsi="Verdana" w:cs="Calibri"/>
            <w:bdr w:val="none" w:sz="0" w:space="0" w:color="auto" w:frame="1"/>
          </w:rPr>
          <w:t>https://www.McLaren.org</w:t>
        </w:r>
      </w:hyperlink>
      <w:r>
        <w:rPr>
          <w:rFonts w:ascii="Verdana" w:hAnsi="Verdana" w:cs="Calibri"/>
          <w:color w:val="201F1E"/>
          <w:bdr w:val="none" w:sz="0" w:space="0" w:color="auto" w:frame="1"/>
        </w:rPr>
        <w:t> (517-975-6000), others call 211 or 866-561-2500</w:t>
      </w:r>
    </w:p>
    <w:p w:rsidR="001A1AC7" w:rsidRDefault="001A1AC7" w:rsidP="001A1AC7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Verdana" w:hAnsi="Verdana" w:cs="Calibri"/>
          <w:b/>
          <w:bCs/>
          <w:color w:val="201F1E"/>
          <w:bdr w:val="none" w:sz="0" w:space="0" w:color="auto" w:frame="1"/>
        </w:rPr>
        <w:t> </w:t>
      </w:r>
    </w:p>
    <w:p w:rsidR="001A1AC7" w:rsidRDefault="001A1AC7" w:rsidP="001A1AC7">
      <w:pPr>
        <w:pStyle w:val="NormalWeb"/>
        <w:shd w:val="clear" w:color="auto" w:fill="FFFFFF"/>
        <w:spacing w:before="0" w:beforeAutospacing="0" w:after="0" w:afterAutospacing="0" w:line="231" w:lineRule="atLeast"/>
        <w:ind w:left="1440" w:hanging="36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ourier New" w:hAnsi="Courier New" w:cs="Courier New"/>
          <w:color w:val="201F1E"/>
          <w:bdr w:val="none" w:sz="0" w:space="0" w:color="auto" w:frame="1"/>
        </w:rPr>
        <w:t>o</w:t>
      </w:r>
      <w:r>
        <w:rPr>
          <w:color w:val="201F1E"/>
          <w:sz w:val="14"/>
          <w:szCs w:val="14"/>
          <w:bdr w:val="none" w:sz="0" w:space="0" w:color="auto" w:frame="1"/>
        </w:rPr>
        <w:t>   </w:t>
      </w:r>
      <w:proofErr w:type="gramStart"/>
      <w:r>
        <w:rPr>
          <w:rFonts w:ascii="Verdana" w:hAnsi="Verdana" w:cs="Calibri"/>
          <w:color w:val="201F1E"/>
          <w:u w:val="single"/>
          <w:bdr w:val="none" w:sz="0" w:space="0" w:color="auto" w:frame="1"/>
        </w:rPr>
        <w:t>For</w:t>
      </w:r>
      <w:proofErr w:type="gramEnd"/>
      <w:r>
        <w:rPr>
          <w:rFonts w:ascii="Verdana" w:hAnsi="Verdana" w:cs="Calibri"/>
          <w:color w:val="201F1E"/>
          <w:u w:val="single"/>
          <w:bdr w:val="none" w:sz="0" w:space="0" w:color="auto" w:frame="1"/>
        </w:rPr>
        <w:t xml:space="preserve"> any mental health urgent care</w:t>
      </w:r>
      <w:r>
        <w:rPr>
          <w:rFonts w:ascii="Verdana" w:hAnsi="Verdana" w:cs="Calibri"/>
          <w:color w:val="201F1E"/>
          <w:bdr w:val="none" w:sz="0" w:space="0" w:color="auto" w:frame="1"/>
        </w:rPr>
        <w:t>, please </w:t>
      </w:r>
      <w:r>
        <w:rPr>
          <w:rFonts w:ascii="Verdana" w:hAnsi="Verdana" w:cs="Calibri"/>
          <w:b/>
          <w:bCs/>
          <w:color w:val="201F1E"/>
          <w:bdr w:val="none" w:sz="0" w:space="0" w:color="auto" w:frame="1"/>
        </w:rPr>
        <w:t>call the </w:t>
      </w:r>
      <w:r>
        <w:rPr>
          <w:rFonts w:ascii="Verdana" w:hAnsi="Verdana" w:cs="Calibri"/>
          <w:b/>
          <w:bCs/>
          <w:i/>
          <w:iCs/>
          <w:color w:val="201F1E"/>
          <w:bdr w:val="none" w:sz="0" w:space="0" w:color="auto" w:frame="1"/>
        </w:rPr>
        <w:t>Community Mental Health </w:t>
      </w:r>
      <w:r>
        <w:rPr>
          <w:rFonts w:ascii="Verdana" w:hAnsi="Verdana" w:cs="Calibri"/>
          <w:b/>
          <w:bCs/>
          <w:color w:val="201F1E"/>
          <w:bdr w:val="none" w:sz="0" w:space="0" w:color="auto" w:frame="1"/>
        </w:rPr>
        <w:t>Crisis Services</w:t>
      </w:r>
      <w:r>
        <w:rPr>
          <w:rFonts w:ascii="Verdana" w:hAnsi="Verdana" w:cs="Calibri"/>
          <w:color w:val="201F1E"/>
          <w:bdr w:val="none" w:sz="0" w:space="0" w:color="auto" w:frame="1"/>
        </w:rPr>
        <w:t> </w:t>
      </w:r>
      <w:r>
        <w:rPr>
          <w:rFonts w:ascii="Verdana" w:hAnsi="Verdana" w:cs="Calibri"/>
          <w:b/>
          <w:bCs/>
          <w:i/>
          <w:iCs/>
          <w:color w:val="000000"/>
          <w:bdr w:val="none" w:sz="0" w:space="0" w:color="auto" w:frame="1"/>
        </w:rPr>
        <w:t>(517) 346-8460 </w:t>
      </w:r>
      <w:r>
        <w:rPr>
          <w:rFonts w:ascii="Verdana" w:hAnsi="Verdana" w:cs="Calibri"/>
          <w:b/>
          <w:bCs/>
          <w:color w:val="201F1E"/>
          <w:bdr w:val="none" w:sz="0" w:space="0" w:color="auto" w:frame="1"/>
        </w:rPr>
        <w:t>or 800-372-8460</w:t>
      </w:r>
      <w:r>
        <w:rPr>
          <w:rFonts w:ascii="Verdana" w:hAnsi="Verdana" w:cs="Calibri"/>
          <w:b/>
          <w:bCs/>
          <w:color w:val="2E74B5"/>
          <w:bdr w:val="none" w:sz="0" w:space="0" w:color="auto" w:frame="1"/>
        </w:rPr>
        <w:t>… </w:t>
      </w:r>
      <w:r>
        <w:rPr>
          <w:rFonts w:ascii="Verdana" w:hAnsi="Verdana" w:cs="Calibri"/>
          <w:color w:val="000000"/>
          <w:bdr w:val="none" w:sz="0" w:space="0" w:color="auto" w:frame="1"/>
          <w:shd w:val="clear" w:color="auto" w:fill="FFFFFF"/>
        </w:rPr>
        <w:t>Hearing Impaired</w:t>
      </w:r>
      <w:r>
        <w:rPr>
          <w:rFonts w:ascii="Verdana" w:hAnsi="Verdana" w:cs="Calibri"/>
          <w:b/>
          <w:bCs/>
          <w:color w:val="000000"/>
          <w:bdr w:val="none" w:sz="0" w:space="0" w:color="auto" w:frame="1"/>
          <w:shd w:val="clear" w:color="auto" w:fill="FFFFFF"/>
        </w:rPr>
        <w:t>: (800) 649-377</w:t>
      </w:r>
      <w:r>
        <w:rPr>
          <w:rFonts w:ascii="Verdana" w:hAnsi="Verdana" w:cs="Calibri"/>
          <w:b/>
          <w:bCs/>
          <w:color w:val="373737"/>
          <w:bdr w:val="none" w:sz="0" w:space="0" w:color="auto" w:frame="1"/>
          <w:shd w:val="clear" w:color="auto" w:fill="FFFFFF"/>
        </w:rPr>
        <w:t>7</w:t>
      </w:r>
      <w:r>
        <w:rPr>
          <w:rFonts w:ascii="Verdana" w:hAnsi="Verdana" w:cs="Calibri"/>
          <w:color w:val="373737"/>
          <w:bdr w:val="none" w:sz="0" w:space="0" w:color="auto" w:frame="1"/>
          <w:shd w:val="clear" w:color="auto" w:fill="FFFFFF"/>
        </w:rPr>
        <w:t>, 812 E. Jolly Road Lansing, MI &amp; Clinton, Eaton, Ingham Counties’ locations. </w:t>
      </w:r>
      <w:hyperlink r:id="rId7" w:tgtFrame="_blank" w:history="1">
        <w:r>
          <w:rPr>
            <w:rStyle w:val="Hyperlink"/>
            <w:rFonts w:ascii="Verdana" w:hAnsi="Verdana" w:cs="Calibri"/>
            <w:bdr w:val="none" w:sz="0" w:space="0" w:color="auto" w:frame="1"/>
          </w:rPr>
          <w:t>https://www.ceicmh.org/services/cs</w:t>
        </w:r>
      </w:hyperlink>
    </w:p>
    <w:p w:rsidR="001A1AC7" w:rsidRDefault="001A1AC7" w:rsidP="001A1AC7">
      <w:pPr>
        <w:pStyle w:val="NormalWeb"/>
        <w:shd w:val="clear" w:color="auto" w:fill="FFFFFF"/>
        <w:spacing w:before="0" w:beforeAutospacing="0" w:after="0" w:afterAutospacing="0" w:line="231" w:lineRule="atLeast"/>
        <w:ind w:left="720"/>
        <w:rPr>
          <w:rFonts w:ascii="Calibri" w:hAnsi="Calibri" w:cs="Calibri"/>
          <w:color w:val="201F1E"/>
          <w:sz w:val="22"/>
          <w:szCs w:val="22"/>
        </w:rPr>
      </w:pPr>
      <w:r>
        <w:rPr>
          <w:rFonts w:ascii="Verdana" w:hAnsi="Verdana" w:cs="Calibri"/>
          <w:b/>
          <w:bCs/>
          <w:color w:val="201F1E"/>
          <w:bdr w:val="none" w:sz="0" w:space="0" w:color="auto" w:frame="1"/>
        </w:rPr>
        <w:t> </w:t>
      </w:r>
    </w:p>
    <w:p w:rsidR="001A1AC7" w:rsidRDefault="001A1AC7" w:rsidP="001A1AC7">
      <w:pPr>
        <w:pStyle w:val="NormalWeb"/>
        <w:shd w:val="clear" w:color="auto" w:fill="FFFFFF"/>
        <w:spacing w:before="0" w:beforeAutospacing="0" w:after="0" w:afterAutospacing="0" w:line="231" w:lineRule="atLeast"/>
        <w:ind w:left="1440" w:hanging="36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ourier New" w:hAnsi="Courier New" w:cs="Courier New"/>
          <w:color w:val="201F1E"/>
          <w:bdr w:val="none" w:sz="0" w:space="0" w:color="auto" w:frame="1"/>
        </w:rPr>
        <w:t>o</w:t>
      </w:r>
      <w:r>
        <w:rPr>
          <w:color w:val="201F1E"/>
          <w:sz w:val="14"/>
          <w:szCs w:val="14"/>
          <w:bdr w:val="none" w:sz="0" w:space="0" w:color="auto" w:frame="1"/>
        </w:rPr>
        <w:t>   </w:t>
      </w:r>
      <w:proofErr w:type="gramStart"/>
      <w:r>
        <w:rPr>
          <w:rFonts w:ascii="Verdana" w:hAnsi="Verdana" w:cs="Calibri"/>
          <w:color w:val="201F1E"/>
          <w:u w:val="single"/>
          <w:bdr w:val="none" w:sz="0" w:space="0" w:color="auto" w:frame="1"/>
        </w:rPr>
        <w:t>For</w:t>
      </w:r>
      <w:proofErr w:type="gramEnd"/>
      <w:r>
        <w:rPr>
          <w:rFonts w:ascii="Verdana" w:hAnsi="Verdana" w:cs="Calibri"/>
          <w:color w:val="201F1E"/>
          <w:u w:val="single"/>
          <w:bdr w:val="none" w:sz="0" w:space="0" w:color="auto" w:frame="1"/>
        </w:rPr>
        <w:t xml:space="preserve"> personal danger</w:t>
      </w:r>
      <w:r>
        <w:rPr>
          <w:rFonts w:ascii="Verdana" w:hAnsi="Verdana" w:cs="Calibri"/>
          <w:color w:val="201F1E"/>
          <w:bdr w:val="none" w:sz="0" w:space="0" w:color="auto" w:frame="1"/>
        </w:rPr>
        <w:t>, please </w:t>
      </w:r>
      <w:r>
        <w:rPr>
          <w:rFonts w:ascii="Verdana" w:hAnsi="Verdana" w:cs="Calibri"/>
          <w:b/>
          <w:bCs/>
          <w:color w:val="201F1E"/>
          <w:bdr w:val="none" w:sz="0" w:space="0" w:color="auto" w:frame="1"/>
        </w:rPr>
        <w:t>call</w:t>
      </w:r>
      <w:r>
        <w:rPr>
          <w:rFonts w:ascii="Verdana" w:hAnsi="Verdana" w:cs="Calibri"/>
          <w:b/>
          <w:bCs/>
          <w:color w:val="2E74B5"/>
          <w:bdr w:val="none" w:sz="0" w:space="0" w:color="auto" w:frame="1"/>
        </w:rPr>
        <w:t> </w:t>
      </w:r>
      <w:r>
        <w:rPr>
          <w:rFonts w:ascii="Verdana" w:hAnsi="Verdana" w:cs="Calibri"/>
          <w:b/>
          <w:bCs/>
          <w:color w:val="201F1E"/>
          <w:bdr w:val="none" w:sz="0" w:space="0" w:color="auto" w:frame="1"/>
        </w:rPr>
        <w:t>LCC Public Safety </w:t>
      </w:r>
      <w:r>
        <w:rPr>
          <w:rFonts w:ascii="Verdana" w:hAnsi="Verdana" w:cs="Calibri"/>
          <w:b/>
          <w:bCs/>
          <w:color w:val="000000"/>
          <w:bdr w:val="none" w:sz="0" w:space="0" w:color="auto" w:frame="1"/>
        </w:rPr>
        <w:t>517-483-1800 </w:t>
      </w:r>
      <w:r>
        <w:rPr>
          <w:rFonts w:ascii="Verdana" w:hAnsi="Verdana" w:cs="Calibri"/>
          <w:b/>
          <w:bCs/>
          <w:color w:val="201F1E"/>
          <w:bdr w:val="none" w:sz="0" w:space="0" w:color="auto" w:frame="1"/>
        </w:rPr>
        <w:t>or 911-your local police department.</w:t>
      </w:r>
    </w:p>
    <w:p w:rsidR="001A1AC7" w:rsidRDefault="001A1AC7" w:rsidP="001A1AC7">
      <w:pPr>
        <w:pStyle w:val="NormalWeb"/>
        <w:shd w:val="clear" w:color="auto" w:fill="FFFFFF"/>
        <w:spacing w:before="0" w:beforeAutospacing="0" w:after="0" w:afterAutospacing="0" w:line="231" w:lineRule="atLeast"/>
        <w:ind w:left="1440"/>
        <w:rPr>
          <w:rFonts w:ascii="Calibri" w:hAnsi="Calibri" w:cs="Calibri"/>
          <w:color w:val="201F1E"/>
          <w:sz w:val="22"/>
          <w:szCs w:val="22"/>
        </w:rPr>
      </w:pPr>
      <w:r>
        <w:rPr>
          <w:rFonts w:ascii="Verdana" w:hAnsi="Verdana" w:cs="Calibri"/>
          <w:color w:val="201F1E"/>
          <w:bdr w:val="none" w:sz="0" w:space="0" w:color="auto" w:frame="1"/>
        </w:rPr>
        <w:t> </w:t>
      </w:r>
    </w:p>
    <w:p w:rsidR="001A1AC7" w:rsidRDefault="001A1AC7" w:rsidP="001A1AC7">
      <w:pPr>
        <w:pStyle w:val="NormalWeb"/>
        <w:shd w:val="clear" w:color="auto" w:fill="FFFFFF"/>
        <w:spacing w:before="0" w:beforeAutospacing="0" w:after="0" w:afterAutospacing="0" w:line="231" w:lineRule="atLeast"/>
        <w:ind w:left="1440" w:hanging="36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ourier New" w:hAnsi="Courier New" w:cs="Courier New"/>
          <w:color w:val="1F497D"/>
          <w:sz w:val="22"/>
          <w:szCs w:val="22"/>
          <w:bdr w:val="none" w:sz="0" w:space="0" w:color="auto" w:frame="1"/>
        </w:rPr>
        <w:t>o</w:t>
      </w:r>
      <w:r>
        <w:rPr>
          <w:color w:val="1F497D"/>
          <w:sz w:val="14"/>
          <w:szCs w:val="14"/>
          <w:bdr w:val="none" w:sz="0" w:space="0" w:color="auto" w:frame="1"/>
        </w:rPr>
        <w:t>   </w:t>
      </w:r>
      <w:proofErr w:type="gramStart"/>
      <w:r>
        <w:rPr>
          <w:rFonts w:ascii="Verdana" w:hAnsi="Verdana" w:cs="Calibri"/>
          <w:color w:val="222222"/>
          <w:u w:val="single"/>
          <w:bdr w:val="none" w:sz="0" w:space="0" w:color="auto" w:frame="1"/>
        </w:rPr>
        <w:t>For</w:t>
      </w:r>
      <w:proofErr w:type="gramEnd"/>
      <w:r>
        <w:rPr>
          <w:rFonts w:ascii="Verdana" w:hAnsi="Verdana" w:cs="Calibri"/>
          <w:color w:val="222222"/>
          <w:u w:val="single"/>
          <w:bdr w:val="none" w:sz="0" w:space="0" w:color="auto" w:frame="1"/>
        </w:rPr>
        <w:t xml:space="preserve"> crisis counseling</w:t>
      </w:r>
      <w:r>
        <w:rPr>
          <w:rFonts w:ascii="Verdana" w:hAnsi="Verdana" w:cs="Calibri"/>
          <w:b/>
          <w:bCs/>
          <w:color w:val="222222"/>
          <w:bdr w:val="none" w:sz="0" w:space="0" w:color="auto" w:frame="1"/>
        </w:rPr>
        <w:t>, call the Listening Ear Crisis Center</w:t>
      </w:r>
      <w:r>
        <w:rPr>
          <w:rFonts w:ascii="Verdana" w:hAnsi="Verdana" w:cs="Calibri"/>
          <w:color w:val="222222"/>
          <w:bdr w:val="none" w:sz="0" w:space="0" w:color="auto" w:frame="1"/>
        </w:rPr>
        <w:t> (</w:t>
      </w:r>
      <w:r>
        <w:rPr>
          <w:rFonts w:ascii="Verdana" w:hAnsi="Verdana" w:cs="Calibri"/>
          <w:b/>
          <w:bCs/>
          <w:color w:val="222222"/>
          <w:bdr w:val="none" w:sz="0" w:space="0" w:color="auto" w:frame="1"/>
        </w:rPr>
        <w:t>517)-337-1717,</w:t>
      </w:r>
      <w:r>
        <w:rPr>
          <w:rFonts w:ascii="Verdana" w:hAnsi="Verdana" w:cs="Calibri"/>
          <w:color w:val="222222"/>
          <w:bdr w:val="none" w:sz="0" w:space="0" w:color="auto" w:frame="1"/>
        </w:rPr>
        <w:t> currently available 7 days a week, 10 a.m. to 2 </w:t>
      </w:r>
      <w:proofErr w:type="spellStart"/>
      <w:r>
        <w:rPr>
          <w:rFonts w:ascii="Verdana" w:hAnsi="Verdana" w:cs="Calibri"/>
          <w:color w:val="201F1E"/>
          <w:bdr w:val="none" w:sz="0" w:space="0" w:color="auto" w:frame="1"/>
        </w:rPr>
        <w:t>a</w:t>
      </w:r>
      <w:r>
        <w:rPr>
          <w:rFonts w:ascii="Verdana" w:hAnsi="Verdana" w:cs="Calibri"/>
          <w:color w:val="222222"/>
          <w:bdr w:val="none" w:sz="0" w:space="0" w:color="auto" w:frame="1"/>
        </w:rPr>
        <w:t>.m</w:t>
      </w:r>
      <w:proofErr w:type="spellEnd"/>
      <w:r>
        <w:rPr>
          <w:rFonts w:ascii="Verdana" w:hAnsi="Verdana" w:cs="Calibri"/>
          <w:color w:val="222222"/>
          <w:bdr w:val="none" w:sz="0" w:space="0" w:color="auto" w:frame="1"/>
        </w:rPr>
        <w:t> </w:t>
      </w:r>
      <w:hyperlink r:id="rId8" w:tgtFrame="_blank" w:history="1">
        <w:r>
          <w:rPr>
            <w:rStyle w:val="Hyperlink"/>
            <w:rFonts w:ascii="Verdana" w:hAnsi="Verdana" w:cs="Calibri"/>
            <w:bdr w:val="none" w:sz="0" w:space="0" w:color="auto" w:frame="1"/>
          </w:rPr>
          <w:t>http://theear.org/</w:t>
        </w:r>
      </w:hyperlink>
    </w:p>
    <w:p w:rsidR="00A834B1" w:rsidRDefault="00A834B1"/>
    <w:sectPr w:rsidR="00A834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AC7"/>
    <w:rsid w:val="001A1AC7"/>
    <w:rsid w:val="00A834B1"/>
    <w:rsid w:val="00A85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CD890E"/>
  <w15:chartTrackingRefBased/>
  <w15:docId w15:val="{6438F878-6FFD-4B6A-AA4C-666DB7802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A1A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A1A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68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heear.org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ceicmh.org/services/c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claren.org/" TargetMode="External"/><Relationship Id="rId5" Type="http://schemas.openxmlformats.org/officeDocument/2006/relationships/hyperlink" Target="http://www.sparrow.org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lcc.edu/counselin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Revilla</dc:creator>
  <cp:keywords/>
  <dc:description/>
  <cp:lastModifiedBy>Rafael Revilla</cp:lastModifiedBy>
  <cp:revision>1</cp:revision>
  <dcterms:created xsi:type="dcterms:W3CDTF">2021-10-19T18:35:00Z</dcterms:created>
  <dcterms:modified xsi:type="dcterms:W3CDTF">2021-10-19T18:47:00Z</dcterms:modified>
</cp:coreProperties>
</file>