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77777777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034A4A">
              <w:rPr>
                <w:i/>
              </w:rPr>
              <w:t>Peggy Dutcher, Karen Hicks, Dana Cogswell, Ryan Skiera, Suzanne Bernsten</w:t>
            </w:r>
            <w:r w:rsidR="00C92085">
              <w:rPr>
                <w:i/>
              </w:rPr>
              <w:t xml:space="preserve">, Zachary Macomber, Ed Bryant, Leslie Johnson, Luanne Bibbee, Lisa </w:t>
            </w:r>
            <w:r w:rsidR="003E0FF8">
              <w:rPr>
                <w:i/>
              </w:rPr>
              <w:t>Nienkark</w:t>
            </w:r>
            <w:r w:rsidR="00660F30">
              <w:rPr>
                <w:i/>
              </w:rPr>
              <w:t>, Joe Long</w:t>
            </w:r>
          </w:p>
          <w:p w14:paraId="12DA1ACE" w14:textId="77777777" w:rsidR="00D77813" w:rsidRPr="00590670" w:rsidRDefault="00D77813" w:rsidP="00744D5E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9D6120" w:rsidRPr="00590670">
              <w:rPr>
                <w:i/>
              </w:rPr>
              <w:t xml:space="preserve"> </w:t>
            </w:r>
            <w:r w:rsidR="00C92085">
              <w:rPr>
                <w:i/>
              </w:rPr>
              <w:t>Barb Clauer, Cesar Potes</w:t>
            </w:r>
            <w:r w:rsidR="004D131B">
              <w:rPr>
                <w:i/>
              </w:rPr>
              <w:t>, Gretchen Arthur, Rafeeq McGiveron</w:t>
            </w:r>
          </w:p>
          <w:p w14:paraId="5443055C" w14:textId="77777777" w:rsidR="002775C4" w:rsidRPr="002775C4" w:rsidRDefault="007231E2" w:rsidP="008B0E22">
            <w:pPr>
              <w:tabs>
                <w:tab w:val="left" w:pos="13737"/>
              </w:tabs>
              <w:ind w:left="-1013" w:firstLine="1013"/>
            </w:pPr>
            <w:r w:rsidRPr="00590670">
              <w:rPr>
                <w:i/>
              </w:rPr>
              <w:t xml:space="preserve">Guests: </w:t>
            </w:r>
            <w:r w:rsidR="00C92085">
              <w:rPr>
                <w:i/>
              </w:rPr>
              <w:t>Reid Felsing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77777777" w:rsidR="001775C4" w:rsidRPr="00EF6EE5" w:rsidRDefault="001775C4">
            <w:pPr>
              <w:ind w:left="-1013" w:firstLine="1013"/>
            </w:pPr>
            <w:r>
              <w:t xml:space="preserve">Date:  </w:t>
            </w:r>
            <w:r w:rsidR="00B335F2">
              <w:t>October 13, 2016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43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8550"/>
        <w:gridCol w:w="1710"/>
      </w:tblGrid>
      <w:tr w:rsidR="009876D3" w:rsidRPr="00EF6EE5" w14:paraId="6D86DDBC" w14:textId="77777777" w:rsidTr="007C3F3D">
        <w:trPr>
          <w:trHeight w:val="305"/>
          <w:tblHeader/>
        </w:trPr>
        <w:tc>
          <w:tcPr>
            <w:tcW w:w="117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BD1604" w:rsidRPr="00EF6EE5" w14:paraId="4EC74C61" w14:textId="77777777" w:rsidTr="007C3F3D">
        <w:trPr>
          <w:trHeight w:val="179"/>
        </w:trPr>
        <w:tc>
          <w:tcPr>
            <w:tcW w:w="1170" w:type="dxa"/>
          </w:tcPr>
          <w:p w14:paraId="69F5555A" w14:textId="77777777" w:rsidR="00BD1604" w:rsidRDefault="00BD1604" w:rsidP="00797739">
            <w:r>
              <w:t>Co-Chair Updates</w:t>
            </w:r>
          </w:p>
        </w:tc>
        <w:tc>
          <w:tcPr>
            <w:tcW w:w="8550" w:type="dxa"/>
          </w:tcPr>
          <w:p w14:paraId="03D858CE" w14:textId="77777777" w:rsidR="00BD1604" w:rsidRDefault="00BD1604" w:rsidP="00BD1604">
            <w:r>
              <w:t xml:space="preserve">Reid Felsing is a CASL guest today. Once we receive approval from the Academic Senate president </w:t>
            </w:r>
            <w:r w:rsidR="00B335F2">
              <w:t>he</w:t>
            </w:r>
            <w:r>
              <w:t xml:space="preserve"> can be an official CASL member. Reid has been with LCC since 2010. He is a FT Assistant Professor in the Paralegal Program. Reid is also involved in MAHE.</w:t>
            </w:r>
          </w:p>
          <w:p w14:paraId="1DD39B06" w14:textId="77777777" w:rsidR="00BD1604" w:rsidRDefault="00BD1604" w:rsidP="00BD1604"/>
          <w:p w14:paraId="59EEF3E5" w14:textId="77777777" w:rsidR="00BD1604" w:rsidRDefault="00BD1604" w:rsidP="00470B7C">
            <w:r>
              <w:t xml:space="preserve">Currently, we have two </w:t>
            </w:r>
            <w:r w:rsidR="00470B7C">
              <w:t xml:space="preserve">CASL </w:t>
            </w:r>
            <w:r>
              <w:t xml:space="preserve">members who have class scheduling conflicts with our meetings. They can still be </w:t>
            </w:r>
            <w:r w:rsidR="00470B7C">
              <w:t xml:space="preserve">on </w:t>
            </w:r>
            <w:r>
              <w:t>subcommittees. We are trying to get two members from Tech Careers.</w:t>
            </w:r>
          </w:p>
        </w:tc>
        <w:tc>
          <w:tcPr>
            <w:tcW w:w="1710" w:type="dxa"/>
          </w:tcPr>
          <w:p w14:paraId="3F0F734E" w14:textId="77777777" w:rsidR="00BD1604" w:rsidDel="008B0E22" w:rsidRDefault="00BD1604" w:rsidP="00F97DE4">
            <w:pPr>
              <w:tabs>
                <w:tab w:val="left" w:pos="667"/>
              </w:tabs>
            </w:pPr>
          </w:p>
        </w:tc>
      </w:tr>
      <w:tr w:rsidR="006976AB" w:rsidRPr="00EF6EE5" w14:paraId="26D32A73" w14:textId="77777777" w:rsidTr="007C3F3D">
        <w:trPr>
          <w:trHeight w:val="179"/>
        </w:trPr>
        <w:tc>
          <w:tcPr>
            <w:tcW w:w="1170" w:type="dxa"/>
          </w:tcPr>
          <w:p w14:paraId="4ECA054C" w14:textId="77777777" w:rsidR="006976AB" w:rsidRDefault="006976AB" w:rsidP="00797739">
            <w:r>
              <w:t xml:space="preserve">Approval of the </w:t>
            </w:r>
            <w:r w:rsidR="00090A8A">
              <w:t xml:space="preserve">notes </w:t>
            </w:r>
            <w:r>
              <w:t xml:space="preserve">on </w:t>
            </w:r>
            <w:r w:rsidR="00797739">
              <w:t>9/</w:t>
            </w:r>
            <w:r w:rsidR="008B0E22">
              <w:t>26</w:t>
            </w:r>
            <w:r w:rsidR="00797739">
              <w:t>/16</w:t>
            </w:r>
          </w:p>
        </w:tc>
        <w:tc>
          <w:tcPr>
            <w:tcW w:w="8550" w:type="dxa"/>
          </w:tcPr>
          <w:p w14:paraId="373A0934" w14:textId="77777777" w:rsidR="00CA3DE9" w:rsidRDefault="00CA3DE9" w:rsidP="00797739">
            <w:r>
              <w:t>9/26/16 changes:</w:t>
            </w:r>
          </w:p>
          <w:p w14:paraId="487FEC80" w14:textId="77777777" w:rsidR="00CA3DE9" w:rsidRDefault="00CA3DE9" w:rsidP="00CA3DE9">
            <w:pPr>
              <w:pStyle w:val="ListParagraph"/>
              <w:numPr>
                <w:ilvl w:val="0"/>
                <w:numId w:val="11"/>
              </w:numPr>
            </w:pPr>
            <w:r>
              <w:t xml:space="preserve">Approval of notes on 9/15/16: Change Joe Kuh to George Kuh. </w:t>
            </w:r>
          </w:p>
          <w:p w14:paraId="6EA0D7D1" w14:textId="77777777" w:rsidR="00CA3DE9" w:rsidRDefault="00CA3DE9" w:rsidP="00CA3DE9">
            <w:pPr>
              <w:pStyle w:val="ListParagraph"/>
              <w:numPr>
                <w:ilvl w:val="0"/>
                <w:numId w:val="11"/>
              </w:numPr>
            </w:pPr>
            <w:r>
              <w:t>Curriculum Committee: Paragraph 1 should be split into two sections. The new section will b</w:t>
            </w:r>
            <w:r w:rsidR="00975276">
              <w:t>e named Committee Member Update</w:t>
            </w:r>
            <w:r>
              <w:t xml:space="preserve">. </w:t>
            </w:r>
          </w:p>
          <w:p w14:paraId="2B846DA7" w14:textId="77777777" w:rsidR="00CA3DE9" w:rsidRDefault="00CA3DE9" w:rsidP="00CA3DE9">
            <w:pPr>
              <w:pStyle w:val="ListParagraph"/>
              <w:numPr>
                <w:ilvl w:val="0"/>
                <w:numId w:val="11"/>
              </w:numPr>
            </w:pPr>
            <w:r>
              <w:t>CASL Potential Priorities 2016-2017: D2L is too high level for student assessment should be changed to D2L isn’t efficient when providing feedback for student assessment</w:t>
            </w:r>
            <w:r w:rsidR="00E550C3">
              <w:t xml:space="preserve"> but can be looked into</w:t>
            </w:r>
            <w:r>
              <w:t xml:space="preserve">. </w:t>
            </w:r>
          </w:p>
          <w:p w14:paraId="126F7BE8" w14:textId="77777777" w:rsidR="00CA3DE9" w:rsidRDefault="00CA3DE9" w:rsidP="00CA3DE9">
            <w:pPr>
              <w:pStyle w:val="ListParagraph"/>
              <w:numPr>
                <w:ilvl w:val="0"/>
                <w:numId w:val="11"/>
              </w:numPr>
            </w:pPr>
            <w:r>
              <w:t xml:space="preserve">Update Co-Curricular Pilots: </w:t>
            </w:r>
            <w:r w:rsidR="00163C4F">
              <w:t>Remove</w:t>
            </w:r>
            <w:r>
              <w:t xml:space="preserve"> TLC, add the word “be” in the </w:t>
            </w:r>
            <w:r w:rsidR="00163C4F">
              <w:t>3</w:t>
            </w:r>
            <w:r w:rsidR="00163C4F" w:rsidRPr="00163C4F">
              <w:rPr>
                <w:vertAlign w:val="superscript"/>
              </w:rPr>
              <w:t>rd</w:t>
            </w:r>
            <w:r w:rsidR="00163C4F">
              <w:t xml:space="preserve"> to last sentence. Add footnote stating CTL is considered an academic program area. </w:t>
            </w:r>
          </w:p>
          <w:p w14:paraId="59F13DC2" w14:textId="77777777" w:rsidR="00CA3DE9" w:rsidRDefault="00CA3DE9" w:rsidP="00797739"/>
          <w:p w14:paraId="16DB2A73" w14:textId="77777777" w:rsidR="006314A1" w:rsidRDefault="005D2B01" w:rsidP="00797739">
            <w:r>
              <w:t>Approved with above changes</w:t>
            </w:r>
            <w:r w:rsidR="00CA3DE9">
              <w:t xml:space="preserve">. </w:t>
            </w:r>
          </w:p>
        </w:tc>
        <w:tc>
          <w:tcPr>
            <w:tcW w:w="1710" w:type="dxa"/>
          </w:tcPr>
          <w:p w14:paraId="70F831A0" w14:textId="77777777" w:rsidR="00146F5A" w:rsidRDefault="00146F5A" w:rsidP="00146F5A">
            <w:r>
              <w:t>Grace will change the notes to portrait landscape.</w:t>
            </w:r>
          </w:p>
          <w:p w14:paraId="7C94BBA3" w14:textId="77777777" w:rsidR="00CA3DE9" w:rsidRDefault="00CA3DE9" w:rsidP="00146F5A"/>
          <w:p w14:paraId="70EF476F" w14:textId="77777777" w:rsidR="00CA3DE9" w:rsidRDefault="00CA3DE9" w:rsidP="00146F5A">
            <w:r>
              <w:t>Grace will make updates to the 9/26/16 notes.</w:t>
            </w:r>
          </w:p>
          <w:p w14:paraId="26946AD5" w14:textId="77777777" w:rsidR="00490332" w:rsidRPr="00B82E80" w:rsidRDefault="00490332" w:rsidP="00F97DE4">
            <w:pPr>
              <w:tabs>
                <w:tab w:val="left" w:pos="667"/>
              </w:tabs>
            </w:pPr>
          </w:p>
        </w:tc>
      </w:tr>
      <w:tr w:rsidR="001B5394" w:rsidRPr="00EF6EE5" w14:paraId="2635EDB9" w14:textId="77777777" w:rsidTr="007C3F3D">
        <w:trPr>
          <w:trHeight w:val="179"/>
        </w:trPr>
        <w:tc>
          <w:tcPr>
            <w:tcW w:w="1170" w:type="dxa"/>
          </w:tcPr>
          <w:p w14:paraId="0E1032AE" w14:textId="77777777" w:rsidR="001B5394" w:rsidRDefault="008B0E22" w:rsidP="00797739">
            <w:r>
              <w:t>Updates- Integrated General Education</w:t>
            </w:r>
          </w:p>
        </w:tc>
        <w:tc>
          <w:tcPr>
            <w:tcW w:w="8550" w:type="dxa"/>
          </w:tcPr>
          <w:p w14:paraId="1E74F9D5" w14:textId="77777777" w:rsidR="00C46B4C" w:rsidRDefault="00470B7C" w:rsidP="009A343C">
            <w:r>
              <w:t>The Integrated G</w:t>
            </w:r>
            <w:r w:rsidR="009609F6">
              <w:t>en</w:t>
            </w:r>
            <w:r>
              <w:t>eral E</w:t>
            </w:r>
            <w:r w:rsidR="009609F6">
              <w:t>d</w:t>
            </w:r>
            <w:r w:rsidR="005B3F25">
              <w:t>ucation</w:t>
            </w:r>
            <w:r w:rsidR="009A343C">
              <w:t xml:space="preserve"> committee</w:t>
            </w:r>
            <w:r w:rsidR="009609F6">
              <w:t xml:space="preserve"> </w:t>
            </w:r>
            <w:r w:rsidR="009A343C">
              <w:t xml:space="preserve">is working on </w:t>
            </w:r>
            <w:r w:rsidR="009609F6">
              <w:t>integr</w:t>
            </w:r>
            <w:r w:rsidR="009A343C">
              <w:t>ating general education class</w:t>
            </w:r>
            <w:r w:rsidR="00E550C3">
              <w:t>e</w:t>
            </w:r>
            <w:r w:rsidR="009A343C">
              <w:t>s campus wide. This committee meets every other week. They would like to launch this in the 2018-2019 academic year. They need their g</w:t>
            </w:r>
            <w:r w:rsidR="009609F6">
              <w:t>en</w:t>
            </w:r>
            <w:r>
              <w:t>eral</w:t>
            </w:r>
            <w:r w:rsidR="009A343C">
              <w:t xml:space="preserve"> e</w:t>
            </w:r>
            <w:r>
              <w:t>ducation</w:t>
            </w:r>
            <w:r w:rsidR="009A343C">
              <w:t xml:space="preserve"> assessment first. D</w:t>
            </w:r>
            <w:r w:rsidR="009609F6">
              <w:t xml:space="preserve">epartments and divisions </w:t>
            </w:r>
            <w:r w:rsidR="009A343C">
              <w:t xml:space="preserve">don’t have clarity when it comes to the terms </w:t>
            </w:r>
            <w:r w:rsidR="009609F6">
              <w:t>outcomes, objectives, topic</w:t>
            </w:r>
            <w:r w:rsidR="009A343C">
              <w:t>s</w:t>
            </w:r>
            <w:r w:rsidR="00835D02">
              <w:t xml:space="preserve">, </w:t>
            </w:r>
            <w:r w:rsidR="00636D63">
              <w:t>and goals</w:t>
            </w:r>
            <w:r w:rsidR="009609F6">
              <w:t>. People use the</w:t>
            </w:r>
            <w:r w:rsidR="009A343C">
              <w:t>se</w:t>
            </w:r>
            <w:r w:rsidR="009609F6">
              <w:t xml:space="preserve"> terms </w:t>
            </w:r>
            <w:r w:rsidR="00835D02">
              <w:t>interchangeability</w:t>
            </w:r>
            <w:r w:rsidR="009609F6">
              <w:t xml:space="preserve">. Not all of the terms are in the glossary. </w:t>
            </w:r>
            <w:r w:rsidR="009A343C">
              <w:t xml:space="preserve"> We can add this to the communication plan.</w:t>
            </w:r>
          </w:p>
        </w:tc>
        <w:tc>
          <w:tcPr>
            <w:tcW w:w="1710" w:type="dxa"/>
          </w:tcPr>
          <w:p w14:paraId="08A111D6" w14:textId="77777777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9876D3" w:rsidRPr="00EF6EE5" w14:paraId="2B8D0E5B" w14:textId="77777777" w:rsidTr="007C3F3D">
        <w:tc>
          <w:tcPr>
            <w:tcW w:w="1170" w:type="dxa"/>
          </w:tcPr>
          <w:p w14:paraId="7DEDA7C6" w14:textId="77777777" w:rsidR="009876D3" w:rsidRDefault="00CC7326" w:rsidP="00BF0E0D">
            <w:pPr>
              <w:spacing w:after="160" w:line="259" w:lineRule="auto"/>
            </w:pPr>
            <w:r>
              <w:t>Communication Plan</w:t>
            </w:r>
          </w:p>
        </w:tc>
        <w:tc>
          <w:tcPr>
            <w:tcW w:w="8550" w:type="dxa"/>
          </w:tcPr>
          <w:p w14:paraId="214A4168" w14:textId="77777777" w:rsidR="002D5A70" w:rsidRDefault="002D5A70">
            <w:r>
              <w:t xml:space="preserve">The Communication Plan template is in the 09-15-2016 meeting folder on SharePoint. </w:t>
            </w:r>
          </w:p>
          <w:p w14:paraId="38BBEA9B" w14:textId="77777777" w:rsidR="00D63464" w:rsidRDefault="002D5A70">
            <w:r>
              <w:t xml:space="preserve">Moved to next meeting. </w:t>
            </w:r>
          </w:p>
        </w:tc>
        <w:tc>
          <w:tcPr>
            <w:tcW w:w="1710" w:type="dxa"/>
          </w:tcPr>
          <w:p w14:paraId="1C23FC26" w14:textId="77777777" w:rsidR="009876D3" w:rsidRPr="00B82E80" w:rsidRDefault="009876D3" w:rsidP="001053C1"/>
        </w:tc>
      </w:tr>
      <w:tr w:rsidR="00C46839" w:rsidRPr="00EF6EE5" w14:paraId="73616444" w14:textId="77777777" w:rsidTr="007C3F3D">
        <w:tc>
          <w:tcPr>
            <w:tcW w:w="1170" w:type="dxa"/>
          </w:tcPr>
          <w:p w14:paraId="5D6C76A6" w14:textId="77777777" w:rsidR="00C46839" w:rsidRDefault="002D5A70" w:rsidP="00BF0E0D">
            <w:pPr>
              <w:spacing w:after="160" w:line="259" w:lineRule="auto"/>
            </w:pPr>
            <w:r>
              <w:t>Proposed CASL Charter Changes</w:t>
            </w:r>
          </w:p>
          <w:p w14:paraId="2510A3FC" w14:textId="77777777" w:rsidR="00BD1604" w:rsidRDefault="00BD1604" w:rsidP="00BF0E0D">
            <w:pPr>
              <w:spacing w:after="160" w:line="259" w:lineRule="auto"/>
            </w:pPr>
          </w:p>
          <w:p w14:paraId="0A6FC0AF" w14:textId="77777777" w:rsidR="00BD1604" w:rsidRDefault="00BD1604" w:rsidP="00BD1604">
            <w:pPr>
              <w:spacing w:after="160" w:line="259" w:lineRule="auto"/>
            </w:pPr>
          </w:p>
        </w:tc>
        <w:tc>
          <w:tcPr>
            <w:tcW w:w="8550" w:type="dxa"/>
          </w:tcPr>
          <w:p w14:paraId="7C3FADA5" w14:textId="77777777" w:rsidR="002D5A70" w:rsidRDefault="00961694" w:rsidP="002D5A70">
            <w:r>
              <w:t>We want</w:t>
            </w:r>
            <w:r w:rsidR="00C46839">
              <w:t xml:space="preserve"> the charte</w:t>
            </w:r>
            <w:r w:rsidR="00B335F2">
              <w:t>r to better reflect what CASL is</w:t>
            </w:r>
            <w:r w:rsidR="00C46839">
              <w:t xml:space="preserve"> </w:t>
            </w:r>
            <w:r w:rsidR="007A2432">
              <w:t xml:space="preserve">going to be </w:t>
            </w:r>
            <w:r w:rsidR="00C46839">
              <w:t>involved in</w:t>
            </w:r>
            <w:r w:rsidR="007A2432">
              <w:t xml:space="preserve"> moving forward</w:t>
            </w:r>
            <w:r w:rsidR="00C46839">
              <w:t xml:space="preserve">. </w:t>
            </w:r>
            <w:r>
              <w:t xml:space="preserve">The original charter is mainly focused on programs of study. </w:t>
            </w:r>
            <w:r w:rsidR="00B335F2">
              <w:t xml:space="preserve">The CASL </w:t>
            </w:r>
            <w:r w:rsidR="00C46839">
              <w:t>Co-chairs and CDS</w:t>
            </w:r>
            <w:r w:rsidR="00B335F2">
              <w:t xml:space="preserve"> started a </w:t>
            </w:r>
            <w:r w:rsidR="007A2432">
              <w:t xml:space="preserve">Proposed CASL Charter Changes </w:t>
            </w:r>
            <w:r w:rsidR="00C46839">
              <w:t xml:space="preserve">draft. The left </w:t>
            </w:r>
            <w:r w:rsidR="00B335F2">
              <w:t xml:space="preserve">side of the draft is the </w:t>
            </w:r>
            <w:r w:rsidR="00C46839">
              <w:t>ori</w:t>
            </w:r>
            <w:r w:rsidR="00B335F2">
              <w:t xml:space="preserve">ginal charter. </w:t>
            </w:r>
            <w:r w:rsidR="00C46839">
              <w:t xml:space="preserve">The right </w:t>
            </w:r>
            <w:r w:rsidR="00B335F2">
              <w:t xml:space="preserve">side </w:t>
            </w:r>
            <w:r>
              <w:t>is the proposed changes</w:t>
            </w:r>
            <w:r w:rsidR="00C46839">
              <w:t xml:space="preserve">. </w:t>
            </w:r>
            <w:r>
              <w:t>We will break</w:t>
            </w:r>
            <w:r w:rsidR="002D5A70">
              <w:t xml:space="preserve"> into small groups and review</w:t>
            </w:r>
            <w:r>
              <w:t>/edit</w:t>
            </w:r>
            <w:r w:rsidR="002D5A70">
              <w:t xml:space="preserve"> the draft. </w:t>
            </w:r>
            <w:r>
              <w:t xml:space="preserve">We will not finalize it today. </w:t>
            </w:r>
            <w:r w:rsidR="002D5A70">
              <w:t xml:space="preserve">It will </w:t>
            </w:r>
            <w:r>
              <w:t xml:space="preserve">eventually </w:t>
            </w:r>
            <w:r w:rsidR="002D5A70">
              <w:t xml:space="preserve">go to the Academic Senate for final approval. </w:t>
            </w:r>
          </w:p>
          <w:p w14:paraId="31F59C5C" w14:textId="77777777" w:rsidR="00163C4F" w:rsidRDefault="00163C4F" w:rsidP="002D5A70"/>
          <w:p w14:paraId="367C545B" w14:textId="77777777" w:rsidR="00163C4F" w:rsidRDefault="00163C4F" w:rsidP="002D5A70"/>
          <w:p w14:paraId="5ABD0637" w14:textId="77777777" w:rsidR="006D010E" w:rsidRDefault="006D010E" w:rsidP="008B0E22"/>
          <w:p w14:paraId="20A4600C" w14:textId="77777777" w:rsidR="001A3DBE" w:rsidRDefault="001A3DBE" w:rsidP="008B0E22">
            <w:pPr>
              <w:rPr>
                <w:b/>
                <w:u w:val="single"/>
              </w:rPr>
            </w:pPr>
            <w:r w:rsidRPr="001A3DBE">
              <w:rPr>
                <w:b/>
                <w:u w:val="single"/>
              </w:rPr>
              <w:lastRenderedPageBreak/>
              <w:t>Small Group Reports:</w:t>
            </w:r>
          </w:p>
          <w:p w14:paraId="5D056DB2" w14:textId="77777777" w:rsidR="00636D63" w:rsidRPr="001A3DBE" w:rsidRDefault="00636D63" w:rsidP="008B0E22">
            <w:pPr>
              <w:rPr>
                <w:b/>
                <w:u w:val="single"/>
              </w:rPr>
            </w:pPr>
          </w:p>
          <w:p w14:paraId="344E2E7D" w14:textId="77777777" w:rsidR="001A3DBE" w:rsidRPr="00C143C8" w:rsidRDefault="00961694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Group 1:</w:t>
            </w:r>
            <w:r w:rsidR="001A3DBE" w:rsidRPr="00C143C8">
              <w:rPr>
                <w:rFonts w:asciiTheme="minorHAnsi" w:hAnsiTheme="minorHAnsi"/>
              </w:rPr>
              <w:t xml:space="preserve"> Dana, Ryan, LuAnne, Reid (Guest)</w:t>
            </w:r>
          </w:p>
          <w:p w14:paraId="365A4FAC" w14:textId="77777777" w:rsidR="00961694" w:rsidRPr="00C143C8" w:rsidRDefault="00961694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Purpose: The group felt as though </w:t>
            </w:r>
            <w:r w:rsidR="00217FD9" w:rsidRPr="00C143C8">
              <w:rPr>
                <w:rFonts w:asciiTheme="minorHAnsi" w:hAnsiTheme="minorHAnsi"/>
              </w:rPr>
              <w:t xml:space="preserve">the word </w:t>
            </w:r>
            <w:r w:rsidRPr="00C143C8">
              <w:rPr>
                <w:rFonts w:asciiTheme="minorHAnsi" w:hAnsiTheme="minorHAnsi"/>
              </w:rPr>
              <w:t>lead</w:t>
            </w:r>
            <w:r w:rsidR="00217FD9" w:rsidRPr="00C143C8">
              <w:rPr>
                <w:rFonts w:asciiTheme="minorHAnsi" w:hAnsiTheme="minorHAnsi"/>
              </w:rPr>
              <w:t xml:space="preserve"> is</w:t>
            </w:r>
            <w:r w:rsidRPr="00C143C8">
              <w:rPr>
                <w:rFonts w:asciiTheme="minorHAnsi" w:hAnsiTheme="minorHAnsi"/>
              </w:rPr>
              <w:t xml:space="preserve"> telling people what to do. </w:t>
            </w:r>
            <w:r w:rsidR="00E550C3" w:rsidRPr="00C143C8">
              <w:rPr>
                <w:rFonts w:asciiTheme="minorHAnsi" w:hAnsiTheme="minorHAnsi"/>
              </w:rPr>
              <w:t>Proposed a revised purpose statement.</w:t>
            </w:r>
          </w:p>
          <w:p w14:paraId="41AF404B" w14:textId="77777777" w:rsidR="00961694" w:rsidRPr="00C143C8" w:rsidRDefault="00961694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#1- Recommend dropping.</w:t>
            </w:r>
          </w:p>
          <w:p w14:paraId="7B4249AB" w14:textId="77777777" w:rsidR="00961694" w:rsidRPr="00C143C8" w:rsidRDefault="00961694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#2- Remove</w:t>
            </w:r>
            <w:r w:rsidR="00A60CA9" w:rsidRPr="00C143C8">
              <w:rPr>
                <w:rFonts w:asciiTheme="minorHAnsi" w:hAnsiTheme="minorHAnsi"/>
              </w:rPr>
              <w:t>d</w:t>
            </w:r>
            <w:r w:rsidRPr="00C143C8">
              <w:rPr>
                <w:rFonts w:asciiTheme="minorHAnsi" w:hAnsiTheme="minorHAnsi"/>
              </w:rPr>
              <w:t xml:space="preserve"> “guide the”</w:t>
            </w:r>
            <w:r w:rsidR="00217FD9" w:rsidRPr="00C143C8">
              <w:rPr>
                <w:rFonts w:asciiTheme="minorHAnsi" w:hAnsiTheme="minorHAnsi"/>
              </w:rPr>
              <w:t>. R</w:t>
            </w:r>
            <w:r w:rsidR="001A3DBE" w:rsidRPr="00C143C8">
              <w:rPr>
                <w:rFonts w:asciiTheme="minorHAnsi" w:hAnsiTheme="minorHAnsi"/>
              </w:rPr>
              <w:t>eplace</w:t>
            </w:r>
            <w:r w:rsidR="00A60CA9" w:rsidRPr="00C143C8">
              <w:rPr>
                <w:rFonts w:asciiTheme="minorHAnsi" w:hAnsiTheme="minorHAnsi"/>
              </w:rPr>
              <w:t>d</w:t>
            </w:r>
            <w:r w:rsidRPr="00C143C8">
              <w:rPr>
                <w:rFonts w:asciiTheme="minorHAnsi" w:hAnsiTheme="minorHAnsi"/>
              </w:rPr>
              <w:t xml:space="preserve"> “interconnectedness”</w:t>
            </w:r>
            <w:r w:rsidR="00F013BC" w:rsidRPr="00C143C8">
              <w:rPr>
                <w:rFonts w:asciiTheme="minorHAnsi" w:hAnsiTheme="minorHAnsi"/>
              </w:rPr>
              <w:t xml:space="preserve"> with “alignment.”</w:t>
            </w:r>
            <w:r w:rsidR="00636D63" w:rsidRPr="00C143C8">
              <w:rPr>
                <w:rFonts w:asciiTheme="minorHAnsi" w:hAnsiTheme="minorHAnsi"/>
              </w:rPr>
              <w:t xml:space="preserve"> </w:t>
            </w:r>
          </w:p>
          <w:p w14:paraId="39112FD0" w14:textId="77777777" w:rsidR="00961694" w:rsidRPr="00C143C8" w:rsidRDefault="00961694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#3- </w:t>
            </w:r>
            <w:r w:rsidR="0073665D" w:rsidRPr="00C143C8">
              <w:rPr>
                <w:rFonts w:asciiTheme="minorHAnsi" w:hAnsiTheme="minorHAnsi"/>
              </w:rPr>
              <w:t>Changed “inform” to “foster</w:t>
            </w:r>
            <w:r w:rsidR="00F013BC" w:rsidRPr="00C143C8">
              <w:rPr>
                <w:rFonts w:asciiTheme="minorHAnsi" w:hAnsiTheme="minorHAnsi"/>
              </w:rPr>
              <w:t>.”</w:t>
            </w:r>
            <w:r w:rsidR="00636D63" w:rsidRPr="00C143C8">
              <w:rPr>
                <w:rFonts w:asciiTheme="minorHAnsi" w:hAnsiTheme="minorHAnsi"/>
              </w:rPr>
              <w:t xml:space="preserve"> </w:t>
            </w:r>
            <w:r w:rsidR="001A3DBE" w:rsidRPr="00C143C8">
              <w:rPr>
                <w:rFonts w:asciiTheme="minorHAnsi" w:hAnsiTheme="minorHAnsi"/>
              </w:rPr>
              <w:t xml:space="preserve">Also, </w:t>
            </w:r>
            <w:r w:rsidR="00A60CA9" w:rsidRPr="00C143C8">
              <w:rPr>
                <w:rFonts w:asciiTheme="minorHAnsi" w:hAnsiTheme="minorHAnsi"/>
              </w:rPr>
              <w:t>“</w:t>
            </w:r>
            <w:r w:rsidR="001A3DBE" w:rsidRPr="00C143C8">
              <w:rPr>
                <w:rFonts w:asciiTheme="minorHAnsi" w:hAnsiTheme="minorHAnsi"/>
              </w:rPr>
              <w:t>process</w:t>
            </w:r>
            <w:r w:rsidR="00A60CA9" w:rsidRPr="00C143C8">
              <w:rPr>
                <w:rFonts w:asciiTheme="minorHAnsi" w:hAnsiTheme="minorHAnsi"/>
              </w:rPr>
              <w:t>”</w:t>
            </w:r>
            <w:r w:rsidR="001A3DBE" w:rsidRPr="00C143C8">
              <w:rPr>
                <w:rFonts w:asciiTheme="minorHAnsi" w:hAnsiTheme="minorHAnsi"/>
              </w:rPr>
              <w:t xml:space="preserve"> makes te</w:t>
            </w:r>
            <w:r w:rsidR="00A60CA9" w:rsidRPr="00C143C8">
              <w:rPr>
                <w:rFonts w:asciiTheme="minorHAnsi" w:hAnsiTheme="minorHAnsi"/>
              </w:rPr>
              <w:t>aching/learning sound clinical.</w:t>
            </w:r>
          </w:p>
          <w:p w14:paraId="636420CB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#4- </w:t>
            </w:r>
            <w:r w:rsidR="00636D63" w:rsidRPr="00C143C8">
              <w:rPr>
                <w:rFonts w:asciiTheme="minorHAnsi" w:hAnsiTheme="minorHAnsi"/>
              </w:rPr>
              <w:t>Changed “</w:t>
            </w:r>
            <w:r w:rsidR="00F013BC" w:rsidRPr="00C143C8">
              <w:rPr>
                <w:rFonts w:asciiTheme="minorHAnsi" w:hAnsiTheme="minorHAnsi"/>
              </w:rPr>
              <w:t>align” to “in conjunction.”</w:t>
            </w:r>
          </w:p>
          <w:p w14:paraId="134AEA9C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#5- </w:t>
            </w:r>
            <w:r w:rsidR="00636D63" w:rsidRPr="00C143C8">
              <w:rPr>
                <w:rFonts w:asciiTheme="minorHAnsi" w:hAnsiTheme="minorHAnsi"/>
              </w:rPr>
              <w:t>No changes.</w:t>
            </w:r>
          </w:p>
          <w:p w14:paraId="3C171480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#6- The group discussed what appropriate and representative</w:t>
            </w:r>
            <w:r w:rsidR="00217FD9" w:rsidRPr="00C143C8">
              <w:rPr>
                <w:rFonts w:asciiTheme="minorHAnsi" w:hAnsiTheme="minorHAnsi"/>
              </w:rPr>
              <w:t xml:space="preserve"> means</w:t>
            </w:r>
            <w:r w:rsidRPr="00C143C8">
              <w:rPr>
                <w:rFonts w:asciiTheme="minorHAnsi" w:hAnsiTheme="minorHAnsi"/>
              </w:rPr>
              <w:t>.</w:t>
            </w:r>
            <w:r w:rsidR="00636D63" w:rsidRPr="00C143C8">
              <w:rPr>
                <w:rFonts w:asciiTheme="minorHAnsi" w:hAnsiTheme="minorHAnsi"/>
              </w:rPr>
              <w:t xml:space="preserve"> Capitalize</w:t>
            </w:r>
            <w:r w:rsidR="00A60CA9" w:rsidRPr="00C143C8">
              <w:rPr>
                <w:rFonts w:asciiTheme="minorHAnsi" w:hAnsiTheme="minorHAnsi"/>
              </w:rPr>
              <w:t>d</w:t>
            </w:r>
            <w:r w:rsidR="00636D63" w:rsidRPr="00C143C8">
              <w:rPr>
                <w:rFonts w:asciiTheme="minorHAnsi" w:hAnsiTheme="minorHAnsi"/>
              </w:rPr>
              <w:t xml:space="preserve"> Academic Senate. </w:t>
            </w:r>
            <w:r w:rsidR="0073665D" w:rsidRPr="00C143C8">
              <w:rPr>
                <w:rFonts w:asciiTheme="minorHAnsi" w:hAnsiTheme="minorHAnsi"/>
              </w:rPr>
              <w:t>Removed first “reports</w:t>
            </w:r>
            <w:r w:rsidR="00A60CA9" w:rsidRPr="00C143C8">
              <w:rPr>
                <w:rFonts w:asciiTheme="minorHAnsi" w:hAnsiTheme="minorHAnsi"/>
              </w:rPr>
              <w:t>.”</w:t>
            </w:r>
          </w:p>
          <w:p w14:paraId="5C7A4452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#7- The group struggled to understand how this communication is different than the communication in </w:t>
            </w:r>
            <w:r w:rsidR="00217FD9" w:rsidRPr="00C143C8">
              <w:rPr>
                <w:rFonts w:asciiTheme="minorHAnsi" w:hAnsiTheme="minorHAnsi"/>
              </w:rPr>
              <w:t>#</w:t>
            </w:r>
            <w:r w:rsidRPr="00C143C8">
              <w:rPr>
                <w:rFonts w:asciiTheme="minorHAnsi" w:hAnsiTheme="minorHAnsi"/>
              </w:rPr>
              <w:t>6.</w:t>
            </w:r>
            <w:r w:rsidR="00A60CA9" w:rsidRPr="00C143C8">
              <w:rPr>
                <w:rFonts w:asciiTheme="minorHAnsi" w:hAnsiTheme="minorHAnsi"/>
              </w:rPr>
              <w:t xml:space="preserve"> O</w:t>
            </w:r>
            <w:r w:rsidRPr="00C143C8">
              <w:rPr>
                <w:rFonts w:asciiTheme="minorHAnsi" w:hAnsiTheme="minorHAnsi"/>
              </w:rPr>
              <w:t xml:space="preserve">ne is scheduled report outs, but the other is keeping campus community aware of anything new related to assessment </w:t>
            </w:r>
            <w:r w:rsidR="00636D63" w:rsidRPr="00C143C8">
              <w:rPr>
                <w:rFonts w:asciiTheme="minorHAnsi" w:hAnsiTheme="minorHAnsi"/>
              </w:rPr>
              <w:t xml:space="preserve">This doesn’t say who we are reporting to. </w:t>
            </w:r>
          </w:p>
          <w:p w14:paraId="599BE51D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#8- </w:t>
            </w:r>
            <w:r w:rsidR="00636D63" w:rsidRPr="00C143C8">
              <w:rPr>
                <w:rFonts w:asciiTheme="minorHAnsi" w:hAnsiTheme="minorHAnsi"/>
              </w:rPr>
              <w:t>Changed</w:t>
            </w:r>
            <w:r w:rsidR="00F013BC" w:rsidRPr="00C143C8">
              <w:rPr>
                <w:rFonts w:asciiTheme="minorHAnsi" w:hAnsiTheme="minorHAnsi"/>
              </w:rPr>
              <w:t xml:space="preserve"> second “support” to “meetings.”</w:t>
            </w:r>
            <w:r w:rsidR="00636D63" w:rsidRPr="00C143C8">
              <w:rPr>
                <w:rFonts w:asciiTheme="minorHAnsi" w:hAnsiTheme="minorHAnsi"/>
              </w:rPr>
              <w:t xml:space="preserve"> The 3</w:t>
            </w:r>
            <w:r w:rsidR="00636D63" w:rsidRPr="00C143C8">
              <w:rPr>
                <w:rFonts w:asciiTheme="minorHAnsi" w:hAnsiTheme="minorHAnsi"/>
                <w:vertAlign w:val="superscript"/>
              </w:rPr>
              <w:t>rd</w:t>
            </w:r>
            <w:r w:rsidR="00636D63" w:rsidRPr="00C143C8">
              <w:rPr>
                <w:rFonts w:asciiTheme="minorHAnsi" w:hAnsiTheme="minorHAnsi"/>
              </w:rPr>
              <w:t xml:space="preserve"> support could be drives or </w:t>
            </w:r>
            <w:r w:rsidR="00A60CA9" w:rsidRPr="00C143C8">
              <w:rPr>
                <w:rFonts w:asciiTheme="minorHAnsi" w:hAnsiTheme="minorHAnsi"/>
              </w:rPr>
              <w:t>e</w:t>
            </w:r>
            <w:r w:rsidR="00636D63" w:rsidRPr="00C143C8">
              <w:rPr>
                <w:rFonts w:asciiTheme="minorHAnsi" w:hAnsiTheme="minorHAnsi"/>
              </w:rPr>
              <w:t xml:space="preserve">ncourages. </w:t>
            </w:r>
          </w:p>
          <w:p w14:paraId="4CB175E2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#9- Did not review.</w:t>
            </w:r>
          </w:p>
          <w:p w14:paraId="4F042B9A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#10</w:t>
            </w:r>
            <w:bookmarkStart w:id="0" w:name="_GoBack"/>
            <w:bookmarkEnd w:id="0"/>
            <w:r w:rsidRPr="00C143C8">
              <w:rPr>
                <w:rFonts w:asciiTheme="minorHAnsi" w:hAnsiTheme="minorHAnsi"/>
              </w:rPr>
              <w:t>- Did not review.</w:t>
            </w:r>
          </w:p>
          <w:p w14:paraId="6E099E3D" w14:textId="77777777" w:rsidR="00F0237E" w:rsidRPr="00C143C8" w:rsidRDefault="00F0237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Membership- Did not review.</w:t>
            </w:r>
          </w:p>
          <w:p w14:paraId="02088E90" w14:textId="77777777" w:rsidR="00F0237E" w:rsidRPr="00C143C8" w:rsidRDefault="00F0237E" w:rsidP="00F0237E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The group did not have a chance to discuss the order of the bullets.</w:t>
            </w:r>
          </w:p>
          <w:p w14:paraId="1D51DC4B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</w:p>
          <w:p w14:paraId="687CE2A4" w14:textId="77777777" w:rsidR="001A3DBE" w:rsidRPr="00C143C8" w:rsidRDefault="001A3DBE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Group 2: Ed, Joe, Lisa</w:t>
            </w:r>
          </w:p>
          <w:p w14:paraId="1A0FA3AB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 xml:space="preserve">Purpose- </w:t>
            </w:r>
            <w:r w:rsidR="00217FD9" w:rsidRPr="00C143C8">
              <w:rPr>
                <w:rFonts w:asciiTheme="minorHAnsi" w:hAnsiTheme="minorHAnsi"/>
              </w:rPr>
              <w:t xml:space="preserve">Removed </w:t>
            </w:r>
            <w:r w:rsidR="005A3FE2" w:rsidRPr="00C143C8">
              <w:rPr>
                <w:rFonts w:asciiTheme="minorHAnsi" w:hAnsiTheme="minorHAnsi"/>
              </w:rPr>
              <w:t>“</w:t>
            </w:r>
            <w:r w:rsidR="00217FD9" w:rsidRPr="00C143C8">
              <w:rPr>
                <w:rFonts w:asciiTheme="minorHAnsi" w:hAnsiTheme="minorHAnsi"/>
              </w:rPr>
              <w:t>leadership</w:t>
            </w:r>
            <w:r w:rsidR="00F013BC" w:rsidRPr="00C143C8">
              <w:rPr>
                <w:rFonts w:asciiTheme="minorHAnsi" w:hAnsiTheme="minorHAnsi"/>
              </w:rPr>
              <w:t>.”</w:t>
            </w:r>
            <w:r w:rsidR="00217FD9" w:rsidRPr="00C143C8">
              <w:rPr>
                <w:rFonts w:asciiTheme="minorHAnsi" w:hAnsiTheme="minorHAnsi"/>
              </w:rPr>
              <w:t xml:space="preserve"> </w:t>
            </w:r>
          </w:p>
          <w:p w14:paraId="650694C9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#1-</w:t>
            </w:r>
            <w:r w:rsidR="00217FD9" w:rsidRPr="00C143C8">
              <w:rPr>
                <w:rFonts w:asciiTheme="minorHAnsi" w:hAnsiTheme="minorHAnsi"/>
              </w:rPr>
              <w:t xml:space="preserve"> Recommend dropping.</w:t>
            </w:r>
          </w:p>
          <w:p w14:paraId="4886CFAA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#2-</w:t>
            </w:r>
            <w:r w:rsidR="00217FD9" w:rsidRPr="00C143C8">
              <w:rPr>
                <w:rFonts w:asciiTheme="minorHAnsi" w:hAnsiTheme="minorHAnsi"/>
              </w:rPr>
              <w:t xml:space="preserve"> </w:t>
            </w:r>
            <w:r w:rsidR="00F013BC" w:rsidRPr="00C143C8">
              <w:rPr>
                <w:rFonts w:asciiTheme="minorHAnsi" w:hAnsiTheme="minorHAnsi"/>
              </w:rPr>
              <w:t>Changed “assist” to “guide.”</w:t>
            </w:r>
            <w:r w:rsidR="00217FD9" w:rsidRPr="00C143C8">
              <w:rPr>
                <w:rFonts w:asciiTheme="minorHAnsi" w:hAnsiTheme="minorHAnsi"/>
              </w:rPr>
              <w:t xml:space="preserve"> Removed interconnectedness. </w:t>
            </w:r>
          </w:p>
          <w:p w14:paraId="76D99521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#3-</w:t>
            </w:r>
            <w:r w:rsidR="0000091C" w:rsidRPr="00C143C8">
              <w:rPr>
                <w:rFonts w:asciiTheme="minorHAnsi" w:hAnsiTheme="minorHAnsi"/>
              </w:rPr>
              <w:t xml:space="preserve"> No changes. It sounds like we are being an advocate. </w:t>
            </w:r>
          </w:p>
          <w:p w14:paraId="143B142B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#4-</w:t>
            </w:r>
            <w:r w:rsidR="0000091C" w:rsidRPr="00C143C8">
              <w:rPr>
                <w:rFonts w:asciiTheme="minorHAnsi" w:hAnsiTheme="minorHAnsi"/>
              </w:rPr>
              <w:t xml:space="preserve"> Replaced </w:t>
            </w:r>
            <w:r w:rsidR="00F013BC" w:rsidRPr="00C143C8">
              <w:rPr>
                <w:rFonts w:asciiTheme="minorHAnsi" w:hAnsiTheme="minorHAnsi"/>
              </w:rPr>
              <w:t>“aligned” with “in conjunction.”</w:t>
            </w:r>
          </w:p>
          <w:p w14:paraId="39816ECB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#5-</w:t>
            </w:r>
            <w:r w:rsidR="0000091C" w:rsidRPr="00C143C8">
              <w:rPr>
                <w:rFonts w:asciiTheme="minorHAnsi" w:hAnsiTheme="minorHAnsi"/>
              </w:rPr>
              <w:t xml:space="preserve"> Remove “general”. Remove the second “review” as they weren’t sure what was meant by it. Is this the feedback aspect?</w:t>
            </w:r>
          </w:p>
          <w:p w14:paraId="35842BED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#6-</w:t>
            </w:r>
            <w:r w:rsidR="0000091C" w:rsidRPr="00C143C8">
              <w:rPr>
                <w:rFonts w:asciiTheme="minorHAnsi" w:hAnsiTheme="minorHAnsi"/>
              </w:rPr>
              <w:t xml:space="preserve"> Agreed with Group 1. </w:t>
            </w:r>
          </w:p>
          <w:p w14:paraId="2A95F632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#7-</w:t>
            </w:r>
            <w:r w:rsidR="0000091C" w:rsidRPr="00C143C8">
              <w:rPr>
                <w:rFonts w:asciiTheme="minorHAnsi" w:hAnsiTheme="minorHAnsi"/>
              </w:rPr>
              <w:t xml:space="preserve"> Is it talking about external issues and trends? Also, who are we reporting to? Who is gathering and disseminating it? We were confused on the purpose. </w:t>
            </w:r>
          </w:p>
          <w:p w14:paraId="5612A07F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#8-</w:t>
            </w:r>
            <w:r w:rsidR="0000091C" w:rsidRPr="00C143C8">
              <w:rPr>
                <w:rFonts w:asciiTheme="minorHAnsi" w:hAnsiTheme="minorHAnsi"/>
              </w:rPr>
              <w:t xml:space="preserve"> Did not review.</w:t>
            </w:r>
          </w:p>
          <w:p w14:paraId="23A41B27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#9-</w:t>
            </w:r>
            <w:r w:rsidR="0000091C" w:rsidRPr="00C143C8">
              <w:rPr>
                <w:rFonts w:asciiTheme="minorHAnsi" w:hAnsiTheme="minorHAnsi"/>
              </w:rPr>
              <w:t xml:space="preserve"> Did not review.</w:t>
            </w:r>
          </w:p>
          <w:p w14:paraId="69B27A09" w14:textId="77777777" w:rsidR="005B3F25" w:rsidRPr="00C143C8" w:rsidRDefault="005B3F25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#10-</w:t>
            </w:r>
            <w:r w:rsidR="0000091C" w:rsidRPr="00C143C8">
              <w:rPr>
                <w:rFonts w:asciiTheme="minorHAnsi" w:hAnsiTheme="minorHAnsi"/>
              </w:rPr>
              <w:t xml:space="preserve"> Did not review.</w:t>
            </w:r>
          </w:p>
          <w:p w14:paraId="7F00A76C" w14:textId="77777777" w:rsidR="003640D4" w:rsidRPr="00C143C8" w:rsidRDefault="0000091C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Membership- Remove “at least one” on the 4</w:t>
            </w:r>
            <w:r w:rsidRPr="00C143C8">
              <w:rPr>
                <w:rFonts w:asciiTheme="minorHAnsi" w:hAnsiTheme="minorHAnsi"/>
                <w:vertAlign w:val="superscript"/>
              </w:rPr>
              <w:t>th</w:t>
            </w:r>
            <w:r w:rsidRPr="00C143C8">
              <w:rPr>
                <w:rFonts w:asciiTheme="minorHAnsi" w:hAnsiTheme="minorHAnsi"/>
              </w:rPr>
              <w:t xml:space="preserve"> bullet. Do we need representation from Budgeting and Student Affairs? Do we need another representative from CEWD? Do they have to be faculty members? We could change it to “appropriate faculty/staff members from each of t</w:t>
            </w:r>
            <w:r w:rsidR="00F013BC" w:rsidRPr="00C143C8">
              <w:rPr>
                <w:rFonts w:asciiTheme="minorHAnsi" w:hAnsiTheme="minorHAnsi"/>
              </w:rPr>
              <w:t>he following areas</w:t>
            </w:r>
            <w:r w:rsidR="00991E13" w:rsidRPr="00C143C8">
              <w:rPr>
                <w:rFonts w:asciiTheme="minorHAnsi" w:hAnsiTheme="minorHAnsi"/>
              </w:rPr>
              <w:t>.</w:t>
            </w:r>
            <w:r w:rsidR="00F013BC" w:rsidRPr="00C143C8">
              <w:rPr>
                <w:rFonts w:asciiTheme="minorHAnsi" w:hAnsiTheme="minorHAnsi"/>
              </w:rPr>
              <w:t>”</w:t>
            </w:r>
            <w:r w:rsidR="00991E13" w:rsidRPr="00C143C8">
              <w:rPr>
                <w:rFonts w:asciiTheme="minorHAnsi" w:hAnsiTheme="minorHAnsi"/>
              </w:rPr>
              <w:t xml:space="preserve">  We will look at the LCC Organization Chart. If it is current, we can use this to discuss membership. </w:t>
            </w:r>
          </w:p>
          <w:p w14:paraId="5723D99D" w14:textId="77777777" w:rsidR="00217FD9" w:rsidRPr="00C143C8" w:rsidRDefault="00217FD9" w:rsidP="008B0E22">
            <w:pPr>
              <w:rPr>
                <w:rFonts w:asciiTheme="minorHAnsi" w:hAnsiTheme="minorHAnsi"/>
              </w:rPr>
            </w:pPr>
          </w:p>
          <w:p w14:paraId="15602DC9" w14:textId="77777777" w:rsidR="00217FD9" w:rsidRPr="00C143C8" w:rsidRDefault="00217FD9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Group 3: Zach, Karen, Leslie, Suzanne</w:t>
            </w:r>
          </w:p>
          <w:p w14:paraId="25C93204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Purpose-</w:t>
            </w:r>
            <w:r w:rsidR="005A3FE2" w:rsidRPr="00C143C8">
              <w:rPr>
                <w:rFonts w:asciiTheme="minorHAnsi" w:hAnsiTheme="minorHAnsi"/>
              </w:rPr>
              <w:t xml:space="preserve"> Added “both the academic and co-curricular areas</w:t>
            </w:r>
            <w:r w:rsidR="00F013BC" w:rsidRPr="00C143C8">
              <w:rPr>
                <w:rFonts w:asciiTheme="minorHAnsi" w:hAnsiTheme="minorHAnsi"/>
              </w:rPr>
              <w:t>.”</w:t>
            </w:r>
          </w:p>
          <w:p w14:paraId="32908D8F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#1-</w:t>
            </w:r>
            <w:r w:rsidR="005A3FE2" w:rsidRPr="00C143C8">
              <w:rPr>
                <w:rFonts w:asciiTheme="minorHAnsi" w:hAnsiTheme="minorHAnsi"/>
              </w:rPr>
              <w:t xml:space="preserve"> Added “Support a learning centered, data-driven culture that uses student learning outcomes to inform continuous improvement of the teaching-learning process</w:t>
            </w:r>
            <w:r w:rsidR="00F013BC" w:rsidRPr="00C143C8">
              <w:rPr>
                <w:rFonts w:asciiTheme="minorHAnsi" w:hAnsiTheme="minorHAnsi"/>
              </w:rPr>
              <w:t>.”</w:t>
            </w:r>
          </w:p>
          <w:p w14:paraId="6E937313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lastRenderedPageBreak/>
              <w:t>#2-</w:t>
            </w:r>
            <w:r w:rsidR="00F013BC" w:rsidRPr="00C143C8">
              <w:rPr>
                <w:rFonts w:asciiTheme="minorHAnsi" w:hAnsiTheme="minorHAnsi"/>
              </w:rPr>
              <w:t xml:space="preserve"> Added</w:t>
            </w:r>
            <w:r w:rsidR="00B06D51" w:rsidRPr="00C143C8">
              <w:rPr>
                <w:rFonts w:asciiTheme="minorHAnsi" w:hAnsiTheme="minorHAnsi"/>
              </w:rPr>
              <w:t xml:space="preserve"> </w:t>
            </w:r>
            <w:r w:rsidR="00F013BC" w:rsidRPr="00C143C8">
              <w:rPr>
                <w:rFonts w:asciiTheme="minorHAnsi" w:hAnsiTheme="minorHAnsi"/>
              </w:rPr>
              <w:t>“</w:t>
            </w:r>
            <w:r w:rsidR="00B06D51" w:rsidRPr="00C143C8">
              <w:rPr>
                <w:rFonts w:asciiTheme="minorHAnsi" w:hAnsiTheme="minorHAnsi"/>
              </w:rPr>
              <w:t>Review and approve the mapping of assessment types and learning outcomes across individual Course, Program of Study, and Institutional to ensure alignment</w:t>
            </w:r>
            <w:r w:rsidR="00F013BC" w:rsidRPr="00C143C8">
              <w:rPr>
                <w:rFonts w:asciiTheme="minorHAnsi" w:hAnsiTheme="minorHAnsi"/>
              </w:rPr>
              <w:t>.”</w:t>
            </w:r>
          </w:p>
          <w:p w14:paraId="29B28EB9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#3-</w:t>
            </w:r>
            <w:r w:rsidR="00F013BC" w:rsidRPr="00C143C8">
              <w:rPr>
                <w:rFonts w:asciiTheme="minorHAnsi" w:hAnsiTheme="minorHAnsi"/>
              </w:rPr>
              <w:t xml:space="preserve"> Moved #3 to #1. </w:t>
            </w:r>
          </w:p>
          <w:p w14:paraId="421A1B8F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#4-</w:t>
            </w:r>
            <w:r w:rsidR="00ED374D" w:rsidRPr="00C143C8">
              <w:rPr>
                <w:rFonts w:asciiTheme="minorHAnsi" w:hAnsiTheme="minorHAnsi"/>
              </w:rPr>
              <w:t xml:space="preserve"> Changed “Program of Study” to “Academic.” Co-Curricular might need its own number. They are not on the Program Review calendar. Karen has a separate calendar for them. </w:t>
            </w:r>
          </w:p>
          <w:p w14:paraId="7EA01A4E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#5-</w:t>
            </w:r>
            <w:r w:rsidR="00ED374D" w:rsidRPr="00C143C8">
              <w:rPr>
                <w:rFonts w:asciiTheme="minorHAnsi" w:hAnsiTheme="minorHAnsi"/>
              </w:rPr>
              <w:t xml:space="preserve"> No changes.</w:t>
            </w:r>
          </w:p>
          <w:p w14:paraId="5F1E2EFA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#6-</w:t>
            </w:r>
            <w:r w:rsidR="00ED374D" w:rsidRPr="00C143C8">
              <w:rPr>
                <w:rFonts w:asciiTheme="minorHAnsi" w:hAnsiTheme="minorHAnsi"/>
              </w:rPr>
              <w:t xml:space="preserve"> No changes.</w:t>
            </w:r>
          </w:p>
          <w:p w14:paraId="23FD046A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#7-</w:t>
            </w:r>
            <w:r w:rsidR="00F0237E" w:rsidRPr="00C143C8">
              <w:rPr>
                <w:rFonts w:asciiTheme="minorHAnsi" w:hAnsiTheme="minorHAnsi"/>
              </w:rPr>
              <w:t xml:space="preserve"> Academic Senate is a part of the community.  There could be new trends within the college. It is not just external. </w:t>
            </w:r>
          </w:p>
          <w:p w14:paraId="3C9F16F2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#8-</w:t>
            </w:r>
            <w:r w:rsidR="00F0237E" w:rsidRPr="00C143C8">
              <w:rPr>
                <w:rFonts w:asciiTheme="minorHAnsi" w:hAnsiTheme="minorHAnsi"/>
              </w:rPr>
              <w:t xml:space="preserve"> Remove “cross-functional.”</w:t>
            </w:r>
          </w:p>
          <w:p w14:paraId="3E4023D9" w14:textId="77777777" w:rsidR="00991E13" w:rsidRPr="00C143C8" w:rsidRDefault="00991E13" w:rsidP="008B0E22">
            <w:pPr>
              <w:rPr>
                <w:rFonts w:asciiTheme="minorHAnsi" w:hAnsiTheme="minorHAnsi"/>
              </w:rPr>
            </w:pPr>
            <w:r w:rsidRPr="00C143C8">
              <w:rPr>
                <w:rFonts w:asciiTheme="minorHAnsi" w:hAnsiTheme="minorHAnsi"/>
              </w:rPr>
              <w:t>#9</w:t>
            </w:r>
            <w:r w:rsidR="00F0237E" w:rsidRPr="00C143C8">
              <w:rPr>
                <w:rFonts w:asciiTheme="minorHAnsi" w:hAnsiTheme="minorHAnsi"/>
              </w:rPr>
              <w:t>- Remove one “of.”</w:t>
            </w:r>
          </w:p>
          <w:p w14:paraId="3DABFED2" w14:textId="77777777" w:rsidR="001A3DBE" w:rsidRDefault="00F0237E" w:rsidP="00F0237E">
            <w:r w:rsidRPr="00C143C8">
              <w:rPr>
                <w:rFonts w:asciiTheme="minorHAnsi" w:hAnsiTheme="minorHAnsi"/>
              </w:rPr>
              <w:t>Membership- Did not review.</w:t>
            </w:r>
            <w:r>
              <w:t xml:space="preserve"> </w:t>
            </w:r>
          </w:p>
        </w:tc>
        <w:tc>
          <w:tcPr>
            <w:tcW w:w="1710" w:type="dxa"/>
          </w:tcPr>
          <w:p w14:paraId="0A5B809B" w14:textId="77777777" w:rsidR="00C46839" w:rsidRPr="00B82E80" w:rsidRDefault="001A3DBE" w:rsidP="001053C1">
            <w:r>
              <w:lastRenderedPageBreak/>
              <w:t xml:space="preserve">Dana, Ed, and Zach will </w:t>
            </w:r>
            <w:r w:rsidR="007A2432">
              <w:t xml:space="preserve">send Grace their track changes from their small group work. </w:t>
            </w:r>
          </w:p>
        </w:tc>
      </w:tr>
      <w:tr w:rsidR="00797739" w:rsidRPr="00EF6EE5" w14:paraId="69A69D01" w14:textId="77777777" w:rsidTr="007C3F3D">
        <w:tc>
          <w:tcPr>
            <w:tcW w:w="1170" w:type="dxa"/>
          </w:tcPr>
          <w:p w14:paraId="7A507A1D" w14:textId="77777777" w:rsidR="00797739" w:rsidRDefault="00797739" w:rsidP="00385EBE">
            <w:pPr>
              <w:spacing w:after="160" w:line="259" w:lineRule="auto"/>
            </w:pPr>
            <w:r>
              <w:lastRenderedPageBreak/>
              <w:t>Adjourn</w:t>
            </w:r>
          </w:p>
        </w:tc>
        <w:tc>
          <w:tcPr>
            <w:tcW w:w="8550" w:type="dxa"/>
          </w:tcPr>
          <w:p w14:paraId="7C699CA6" w14:textId="77777777" w:rsidR="00797739" w:rsidRDefault="00797739" w:rsidP="00160C3E"/>
        </w:tc>
        <w:tc>
          <w:tcPr>
            <w:tcW w:w="171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202940C6" w14:textId="77777777" w:rsidR="00F85ABC" w:rsidRDefault="00F85ABC" w:rsidP="00CC7326">
            <w:pPr>
              <w:rPr>
                <w:b/>
              </w:rPr>
            </w:pPr>
            <w:r>
              <w:rPr>
                <w:b/>
              </w:rPr>
              <w:t xml:space="preserve">Thursday, October </w:t>
            </w:r>
            <w:r w:rsidR="008B0E22">
              <w:rPr>
                <w:b/>
              </w:rPr>
              <w:t>27</w:t>
            </w:r>
            <w:r w:rsidRPr="00F85ABC">
              <w:rPr>
                <w:b/>
                <w:vertAlign w:val="superscript"/>
              </w:rPr>
              <w:t>th</w:t>
            </w:r>
            <w:r>
              <w:rPr>
                <w:b/>
              </w:rPr>
              <w:t>, 2:30-4:00, 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footerReference w:type="default" r:id="rId11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4ECD" w14:textId="77777777" w:rsidR="00D57E4D" w:rsidRDefault="00D57E4D" w:rsidP="00E863C9">
      <w:r>
        <w:separator/>
      </w:r>
    </w:p>
  </w:endnote>
  <w:endnote w:type="continuationSeparator" w:id="0">
    <w:p w14:paraId="5B357819" w14:textId="77777777" w:rsidR="00D57E4D" w:rsidRDefault="00D57E4D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45E7" w14:textId="77777777" w:rsidR="00D57E4D" w:rsidRDefault="00D57E4D" w:rsidP="00E863C9">
      <w:r>
        <w:separator/>
      </w:r>
    </w:p>
  </w:footnote>
  <w:footnote w:type="continuationSeparator" w:id="0">
    <w:p w14:paraId="62F83A72" w14:textId="77777777" w:rsidR="00D57E4D" w:rsidRDefault="00D57E4D" w:rsidP="00E8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515F"/>
    <w:rsid w:val="00006CD1"/>
    <w:rsid w:val="000075BD"/>
    <w:rsid w:val="00007746"/>
    <w:rsid w:val="00011082"/>
    <w:rsid w:val="00011189"/>
    <w:rsid w:val="000116D8"/>
    <w:rsid w:val="00012390"/>
    <w:rsid w:val="0001410E"/>
    <w:rsid w:val="00020EE2"/>
    <w:rsid w:val="00023C4F"/>
    <w:rsid w:val="00024BB7"/>
    <w:rsid w:val="000255AF"/>
    <w:rsid w:val="00026754"/>
    <w:rsid w:val="0003175F"/>
    <w:rsid w:val="0003193D"/>
    <w:rsid w:val="00032306"/>
    <w:rsid w:val="00032DA6"/>
    <w:rsid w:val="00034A4A"/>
    <w:rsid w:val="000428E0"/>
    <w:rsid w:val="00045FB6"/>
    <w:rsid w:val="00054926"/>
    <w:rsid w:val="00054D02"/>
    <w:rsid w:val="000553AA"/>
    <w:rsid w:val="0005746A"/>
    <w:rsid w:val="0006046A"/>
    <w:rsid w:val="000612D0"/>
    <w:rsid w:val="0006334E"/>
    <w:rsid w:val="0006428D"/>
    <w:rsid w:val="00064581"/>
    <w:rsid w:val="00066197"/>
    <w:rsid w:val="00067996"/>
    <w:rsid w:val="00067F50"/>
    <w:rsid w:val="00070348"/>
    <w:rsid w:val="0007039B"/>
    <w:rsid w:val="00073BE1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343E"/>
    <w:rsid w:val="000951CA"/>
    <w:rsid w:val="00096EB8"/>
    <w:rsid w:val="000A0948"/>
    <w:rsid w:val="000A0A1E"/>
    <w:rsid w:val="000A2B9C"/>
    <w:rsid w:val="000A37E3"/>
    <w:rsid w:val="000A7483"/>
    <w:rsid w:val="000A7FE7"/>
    <w:rsid w:val="000B33A0"/>
    <w:rsid w:val="000B3DE3"/>
    <w:rsid w:val="000B5A51"/>
    <w:rsid w:val="000B5F8E"/>
    <w:rsid w:val="000B6838"/>
    <w:rsid w:val="000B6DD3"/>
    <w:rsid w:val="000B7FC0"/>
    <w:rsid w:val="000C3363"/>
    <w:rsid w:val="000C5399"/>
    <w:rsid w:val="000D0A39"/>
    <w:rsid w:val="000D1CBE"/>
    <w:rsid w:val="000D2FCD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3C57"/>
    <w:rsid w:val="001053C1"/>
    <w:rsid w:val="0011183E"/>
    <w:rsid w:val="00113A30"/>
    <w:rsid w:val="00113B82"/>
    <w:rsid w:val="0011548D"/>
    <w:rsid w:val="001161DE"/>
    <w:rsid w:val="00116514"/>
    <w:rsid w:val="001174B7"/>
    <w:rsid w:val="00120466"/>
    <w:rsid w:val="0012146E"/>
    <w:rsid w:val="00121CD3"/>
    <w:rsid w:val="00122912"/>
    <w:rsid w:val="00123082"/>
    <w:rsid w:val="00123E46"/>
    <w:rsid w:val="00125573"/>
    <w:rsid w:val="001262F1"/>
    <w:rsid w:val="001263A9"/>
    <w:rsid w:val="00132423"/>
    <w:rsid w:val="00134270"/>
    <w:rsid w:val="001344F7"/>
    <w:rsid w:val="00135489"/>
    <w:rsid w:val="0013763C"/>
    <w:rsid w:val="00140EC7"/>
    <w:rsid w:val="0014298E"/>
    <w:rsid w:val="00146F5A"/>
    <w:rsid w:val="00147240"/>
    <w:rsid w:val="001519D4"/>
    <w:rsid w:val="00153B94"/>
    <w:rsid w:val="001564AE"/>
    <w:rsid w:val="0015760B"/>
    <w:rsid w:val="00160C3E"/>
    <w:rsid w:val="00163C4F"/>
    <w:rsid w:val="00166D8E"/>
    <w:rsid w:val="001704FB"/>
    <w:rsid w:val="00172ED4"/>
    <w:rsid w:val="00174AAA"/>
    <w:rsid w:val="00174E21"/>
    <w:rsid w:val="001775C4"/>
    <w:rsid w:val="001778D7"/>
    <w:rsid w:val="00177BDD"/>
    <w:rsid w:val="00181EE6"/>
    <w:rsid w:val="00181EFF"/>
    <w:rsid w:val="0018310D"/>
    <w:rsid w:val="001867F1"/>
    <w:rsid w:val="0018710C"/>
    <w:rsid w:val="00190A1F"/>
    <w:rsid w:val="00190BE8"/>
    <w:rsid w:val="0019111F"/>
    <w:rsid w:val="00191DB3"/>
    <w:rsid w:val="00191E38"/>
    <w:rsid w:val="00191FB3"/>
    <w:rsid w:val="001958EA"/>
    <w:rsid w:val="00196BBE"/>
    <w:rsid w:val="001A3DBE"/>
    <w:rsid w:val="001A5F32"/>
    <w:rsid w:val="001A732B"/>
    <w:rsid w:val="001B41CB"/>
    <w:rsid w:val="001B5394"/>
    <w:rsid w:val="001B7214"/>
    <w:rsid w:val="001B7BA3"/>
    <w:rsid w:val="001C01EA"/>
    <w:rsid w:val="001C2925"/>
    <w:rsid w:val="001C55B9"/>
    <w:rsid w:val="001D20B9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200AD1"/>
    <w:rsid w:val="00204757"/>
    <w:rsid w:val="002049F6"/>
    <w:rsid w:val="00204F89"/>
    <w:rsid w:val="00205BE3"/>
    <w:rsid w:val="0021070F"/>
    <w:rsid w:val="0021091A"/>
    <w:rsid w:val="00211D82"/>
    <w:rsid w:val="002133FD"/>
    <w:rsid w:val="00213DD4"/>
    <w:rsid w:val="00217343"/>
    <w:rsid w:val="00217CA8"/>
    <w:rsid w:val="00217FD9"/>
    <w:rsid w:val="00220379"/>
    <w:rsid w:val="00221D9B"/>
    <w:rsid w:val="00222DBC"/>
    <w:rsid w:val="00224EAB"/>
    <w:rsid w:val="00230D18"/>
    <w:rsid w:val="00232DFF"/>
    <w:rsid w:val="0023525F"/>
    <w:rsid w:val="0023603E"/>
    <w:rsid w:val="00236A96"/>
    <w:rsid w:val="002456D8"/>
    <w:rsid w:val="00245BAF"/>
    <w:rsid w:val="00247948"/>
    <w:rsid w:val="0025132C"/>
    <w:rsid w:val="00251BEA"/>
    <w:rsid w:val="00262304"/>
    <w:rsid w:val="00265BE3"/>
    <w:rsid w:val="002720EF"/>
    <w:rsid w:val="00272AF4"/>
    <w:rsid w:val="00274692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3F9"/>
    <w:rsid w:val="002A6707"/>
    <w:rsid w:val="002B5817"/>
    <w:rsid w:val="002B5DB7"/>
    <w:rsid w:val="002B60A5"/>
    <w:rsid w:val="002C067B"/>
    <w:rsid w:val="002C0BE7"/>
    <w:rsid w:val="002C1702"/>
    <w:rsid w:val="002C447C"/>
    <w:rsid w:val="002C47A4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D8F"/>
    <w:rsid w:val="002F2B87"/>
    <w:rsid w:val="002F3FB9"/>
    <w:rsid w:val="002F5FF9"/>
    <w:rsid w:val="002F63FB"/>
    <w:rsid w:val="00305545"/>
    <w:rsid w:val="003059B6"/>
    <w:rsid w:val="00307224"/>
    <w:rsid w:val="003106B0"/>
    <w:rsid w:val="003120D3"/>
    <w:rsid w:val="00313B73"/>
    <w:rsid w:val="003148AA"/>
    <w:rsid w:val="0032796E"/>
    <w:rsid w:val="0033296E"/>
    <w:rsid w:val="003337DA"/>
    <w:rsid w:val="00333C38"/>
    <w:rsid w:val="00335B19"/>
    <w:rsid w:val="003375E0"/>
    <w:rsid w:val="00340022"/>
    <w:rsid w:val="00340CCA"/>
    <w:rsid w:val="003415DC"/>
    <w:rsid w:val="00341744"/>
    <w:rsid w:val="003435F5"/>
    <w:rsid w:val="00345B11"/>
    <w:rsid w:val="003500E7"/>
    <w:rsid w:val="00353BA9"/>
    <w:rsid w:val="0036061A"/>
    <w:rsid w:val="003632EB"/>
    <w:rsid w:val="003640D4"/>
    <w:rsid w:val="00365276"/>
    <w:rsid w:val="003652D4"/>
    <w:rsid w:val="00371BE0"/>
    <w:rsid w:val="00372A45"/>
    <w:rsid w:val="00372FB5"/>
    <w:rsid w:val="003761AD"/>
    <w:rsid w:val="00377F78"/>
    <w:rsid w:val="003805B5"/>
    <w:rsid w:val="00380AB2"/>
    <w:rsid w:val="00384359"/>
    <w:rsid w:val="00384B7F"/>
    <w:rsid w:val="00384D97"/>
    <w:rsid w:val="00385B57"/>
    <w:rsid w:val="00385EBE"/>
    <w:rsid w:val="00387411"/>
    <w:rsid w:val="00390460"/>
    <w:rsid w:val="00391FF0"/>
    <w:rsid w:val="00394450"/>
    <w:rsid w:val="00396C89"/>
    <w:rsid w:val="003A09F4"/>
    <w:rsid w:val="003A1496"/>
    <w:rsid w:val="003B0096"/>
    <w:rsid w:val="003B0414"/>
    <w:rsid w:val="003B2851"/>
    <w:rsid w:val="003B289A"/>
    <w:rsid w:val="003B791F"/>
    <w:rsid w:val="003B7EDA"/>
    <w:rsid w:val="003C1829"/>
    <w:rsid w:val="003C1B9D"/>
    <w:rsid w:val="003C392F"/>
    <w:rsid w:val="003C39BF"/>
    <w:rsid w:val="003C7BE3"/>
    <w:rsid w:val="003D011F"/>
    <w:rsid w:val="003D3260"/>
    <w:rsid w:val="003D6F9B"/>
    <w:rsid w:val="003E0267"/>
    <w:rsid w:val="003E0FF8"/>
    <w:rsid w:val="003F086E"/>
    <w:rsid w:val="003F6326"/>
    <w:rsid w:val="003F6C64"/>
    <w:rsid w:val="004031EF"/>
    <w:rsid w:val="00405924"/>
    <w:rsid w:val="004119E7"/>
    <w:rsid w:val="00417560"/>
    <w:rsid w:val="00417946"/>
    <w:rsid w:val="00420B79"/>
    <w:rsid w:val="0042143F"/>
    <w:rsid w:val="0042212D"/>
    <w:rsid w:val="0042320B"/>
    <w:rsid w:val="00434760"/>
    <w:rsid w:val="00435D9C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842D5"/>
    <w:rsid w:val="004850AC"/>
    <w:rsid w:val="004853CB"/>
    <w:rsid w:val="004854B8"/>
    <w:rsid w:val="00487CC8"/>
    <w:rsid w:val="00490332"/>
    <w:rsid w:val="004910B8"/>
    <w:rsid w:val="0049354B"/>
    <w:rsid w:val="004943F5"/>
    <w:rsid w:val="00494EF4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3F62"/>
    <w:rsid w:val="004C60AB"/>
    <w:rsid w:val="004C7834"/>
    <w:rsid w:val="004D0C12"/>
    <w:rsid w:val="004D131B"/>
    <w:rsid w:val="004D6473"/>
    <w:rsid w:val="004E0CB0"/>
    <w:rsid w:val="004E28CF"/>
    <w:rsid w:val="004E30A9"/>
    <w:rsid w:val="004E3A65"/>
    <w:rsid w:val="004E7C09"/>
    <w:rsid w:val="004F3113"/>
    <w:rsid w:val="004F3D21"/>
    <w:rsid w:val="004F52F0"/>
    <w:rsid w:val="004F6BB4"/>
    <w:rsid w:val="005018F6"/>
    <w:rsid w:val="005044DD"/>
    <w:rsid w:val="005060B6"/>
    <w:rsid w:val="00510B1D"/>
    <w:rsid w:val="00514C82"/>
    <w:rsid w:val="0052464A"/>
    <w:rsid w:val="00524834"/>
    <w:rsid w:val="00525669"/>
    <w:rsid w:val="00526582"/>
    <w:rsid w:val="0053010F"/>
    <w:rsid w:val="00530946"/>
    <w:rsid w:val="00530D56"/>
    <w:rsid w:val="00531181"/>
    <w:rsid w:val="005315BF"/>
    <w:rsid w:val="0053160D"/>
    <w:rsid w:val="00532043"/>
    <w:rsid w:val="005320BF"/>
    <w:rsid w:val="005321BD"/>
    <w:rsid w:val="00533B03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32EC"/>
    <w:rsid w:val="00564476"/>
    <w:rsid w:val="00565023"/>
    <w:rsid w:val="005668E8"/>
    <w:rsid w:val="00566FE5"/>
    <w:rsid w:val="00574183"/>
    <w:rsid w:val="00574AE4"/>
    <w:rsid w:val="00576363"/>
    <w:rsid w:val="005813A1"/>
    <w:rsid w:val="00581C25"/>
    <w:rsid w:val="00582469"/>
    <w:rsid w:val="00582AAA"/>
    <w:rsid w:val="00583C7B"/>
    <w:rsid w:val="0058418F"/>
    <w:rsid w:val="00584B9C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4EF"/>
    <w:rsid w:val="00597F48"/>
    <w:rsid w:val="005A13D3"/>
    <w:rsid w:val="005A3FE2"/>
    <w:rsid w:val="005A4F30"/>
    <w:rsid w:val="005A5356"/>
    <w:rsid w:val="005A66EF"/>
    <w:rsid w:val="005A6CA6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E090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0D59"/>
    <w:rsid w:val="006110B1"/>
    <w:rsid w:val="006141E1"/>
    <w:rsid w:val="00616E4F"/>
    <w:rsid w:val="00620BB1"/>
    <w:rsid w:val="00625200"/>
    <w:rsid w:val="00625667"/>
    <w:rsid w:val="006314A1"/>
    <w:rsid w:val="00636A88"/>
    <w:rsid w:val="00636D63"/>
    <w:rsid w:val="00640EAD"/>
    <w:rsid w:val="00653C92"/>
    <w:rsid w:val="00654A07"/>
    <w:rsid w:val="00660242"/>
    <w:rsid w:val="00660F30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76AB"/>
    <w:rsid w:val="006A0361"/>
    <w:rsid w:val="006A0462"/>
    <w:rsid w:val="006A5627"/>
    <w:rsid w:val="006B1F37"/>
    <w:rsid w:val="006B43C4"/>
    <w:rsid w:val="006B4DD9"/>
    <w:rsid w:val="006B537B"/>
    <w:rsid w:val="006B6A08"/>
    <w:rsid w:val="006B7E37"/>
    <w:rsid w:val="006C4770"/>
    <w:rsid w:val="006C5C76"/>
    <w:rsid w:val="006C78D4"/>
    <w:rsid w:val="006D010E"/>
    <w:rsid w:val="006D2903"/>
    <w:rsid w:val="006D2F36"/>
    <w:rsid w:val="006D54BB"/>
    <w:rsid w:val="006D7E2E"/>
    <w:rsid w:val="006E055B"/>
    <w:rsid w:val="006E17F6"/>
    <w:rsid w:val="006E1F0D"/>
    <w:rsid w:val="006E5406"/>
    <w:rsid w:val="006F0CC6"/>
    <w:rsid w:val="006F183C"/>
    <w:rsid w:val="006F341F"/>
    <w:rsid w:val="006F3CFD"/>
    <w:rsid w:val="006F4E6D"/>
    <w:rsid w:val="006F549E"/>
    <w:rsid w:val="006F5773"/>
    <w:rsid w:val="00701FB9"/>
    <w:rsid w:val="00702E67"/>
    <w:rsid w:val="0070503B"/>
    <w:rsid w:val="00705300"/>
    <w:rsid w:val="00706911"/>
    <w:rsid w:val="00706E66"/>
    <w:rsid w:val="0071162A"/>
    <w:rsid w:val="007116D7"/>
    <w:rsid w:val="007125CB"/>
    <w:rsid w:val="007150CA"/>
    <w:rsid w:val="0071622D"/>
    <w:rsid w:val="007163A4"/>
    <w:rsid w:val="00716D13"/>
    <w:rsid w:val="00722FE1"/>
    <w:rsid w:val="007231E2"/>
    <w:rsid w:val="00723FFB"/>
    <w:rsid w:val="00724C80"/>
    <w:rsid w:val="00726FBE"/>
    <w:rsid w:val="007271EC"/>
    <w:rsid w:val="00730616"/>
    <w:rsid w:val="00732E7D"/>
    <w:rsid w:val="007357A0"/>
    <w:rsid w:val="007359EF"/>
    <w:rsid w:val="0073665D"/>
    <w:rsid w:val="007415DE"/>
    <w:rsid w:val="00743B17"/>
    <w:rsid w:val="00744D5E"/>
    <w:rsid w:val="0075122E"/>
    <w:rsid w:val="00755580"/>
    <w:rsid w:val="00760915"/>
    <w:rsid w:val="00762BCC"/>
    <w:rsid w:val="0076315F"/>
    <w:rsid w:val="00771800"/>
    <w:rsid w:val="007734D2"/>
    <w:rsid w:val="007738E1"/>
    <w:rsid w:val="00773B45"/>
    <w:rsid w:val="00775E2B"/>
    <w:rsid w:val="00781065"/>
    <w:rsid w:val="00781729"/>
    <w:rsid w:val="0078192C"/>
    <w:rsid w:val="00782B87"/>
    <w:rsid w:val="007831AF"/>
    <w:rsid w:val="007837EE"/>
    <w:rsid w:val="00783A39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F6F"/>
    <w:rsid w:val="007A41FD"/>
    <w:rsid w:val="007A61CE"/>
    <w:rsid w:val="007A7C90"/>
    <w:rsid w:val="007B3BE4"/>
    <w:rsid w:val="007B3D8C"/>
    <w:rsid w:val="007B492E"/>
    <w:rsid w:val="007B73C6"/>
    <w:rsid w:val="007C02C1"/>
    <w:rsid w:val="007C3F3D"/>
    <w:rsid w:val="007C51BA"/>
    <w:rsid w:val="007C574E"/>
    <w:rsid w:val="007D084C"/>
    <w:rsid w:val="007D2CE4"/>
    <w:rsid w:val="007D3D87"/>
    <w:rsid w:val="007D65A5"/>
    <w:rsid w:val="007D6A3A"/>
    <w:rsid w:val="007E08CB"/>
    <w:rsid w:val="007E09DD"/>
    <w:rsid w:val="007E473C"/>
    <w:rsid w:val="007F1ABC"/>
    <w:rsid w:val="007F43E7"/>
    <w:rsid w:val="007F52FD"/>
    <w:rsid w:val="00803B22"/>
    <w:rsid w:val="00804AED"/>
    <w:rsid w:val="00807226"/>
    <w:rsid w:val="0081081F"/>
    <w:rsid w:val="00814151"/>
    <w:rsid w:val="00814301"/>
    <w:rsid w:val="00823AA6"/>
    <w:rsid w:val="00824129"/>
    <w:rsid w:val="00824541"/>
    <w:rsid w:val="00826C86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2141"/>
    <w:rsid w:val="008452E2"/>
    <w:rsid w:val="00847E8E"/>
    <w:rsid w:val="0085206B"/>
    <w:rsid w:val="00852154"/>
    <w:rsid w:val="0085263B"/>
    <w:rsid w:val="00855D29"/>
    <w:rsid w:val="008573F1"/>
    <w:rsid w:val="00866A76"/>
    <w:rsid w:val="00866E89"/>
    <w:rsid w:val="00867B04"/>
    <w:rsid w:val="0087163D"/>
    <w:rsid w:val="00873024"/>
    <w:rsid w:val="008739C7"/>
    <w:rsid w:val="008744C9"/>
    <w:rsid w:val="008755BE"/>
    <w:rsid w:val="00875618"/>
    <w:rsid w:val="0087633E"/>
    <w:rsid w:val="008775B8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B0E22"/>
    <w:rsid w:val="008B13BB"/>
    <w:rsid w:val="008B1852"/>
    <w:rsid w:val="008B4E57"/>
    <w:rsid w:val="008B73A6"/>
    <w:rsid w:val="008C20E9"/>
    <w:rsid w:val="008C2F4D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7CEC"/>
    <w:rsid w:val="008F691F"/>
    <w:rsid w:val="009010B5"/>
    <w:rsid w:val="00903359"/>
    <w:rsid w:val="00905E8C"/>
    <w:rsid w:val="009060B7"/>
    <w:rsid w:val="00907003"/>
    <w:rsid w:val="00915A2C"/>
    <w:rsid w:val="0091762B"/>
    <w:rsid w:val="00917FA1"/>
    <w:rsid w:val="009201B9"/>
    <w:rsid w:val="00920341"/>
    <w:rsid w:val="00920B00"/>
    <w:rsid w:val="00922E55"/>
    <w:rsid w:val="00923623"/>
    <w:rsid w:val="009274DE"/>
    <w:rsid w:val="00927A0B"/>
    <w:rsid w:val="00932CDF"/>
    <w:rsid w:val="00936074"/>
    <w:rsid w:val="009402EA"/>
    <w:rsid w:val="009431C6"/>
    <w:rsid w:val="00944D29"/>
    <w:rsid w:val="00947CE6"/>
    <w:rsid w:val="00947D7D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715E"/>
    <w:rsid w:val="00967699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3B93"/>
    <w:rsid w:val="00985DCC"/>
    <w:rsid w:val="009876D3"/>
    <w:rsid w:val="00990AC6"/>
    <w:rsid w:val="00991E13"/>
    <w:rsid w:val="009A21C1"/>
    <w:rsid w:val="009A2DAB"/>
    <w:rsid w:val="009A343C"/>
    <w:rsid w:val="009A3AD5"/>
    <w:rsid w:val="009A7DAB"/>
    <w:rsid w:val="009B1398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D0589"/>
    <w:rsid w:val="009D3368"/>
    <w:rsid w:val="009D6120"/>
    <w:rsid w:val="009E1187"/>
    <w:rsid w:val="009E149C"/>
    <w:rsid w:val="009E3D0A"/>
    <w:rsid w:val="009E5F1E"/>
    <w:rsid w:val="009E6F1A"/>
    <w:rsid w:val="009F17C0"/>
    <w:rsid w:val="009F1876"/>
    <w:rsid w:val="009F63F1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EFC"/>
    <w:rsid w:val="00A209D7"/>
    <w:rsid w:val="00A20C70"/>
    <w:rsid w:val="00A22B51"/>
    <w:rsid w:val="00A231D7"/>
    <w:rsid w:val="00A273A2"/>
    <w:rsid w:val="00A276B3"/>
    <w:rsid w:val="00A30101"/>
    <w:rsid w:val="00A30167"/>
    <w:rsid w:val="00A304D0"/>
    <w:rsid w:val="00A414DA"/>
    <w:rsid w:val="00A448C5"/>
    <w:rsid w:val="00A50D35"/>
    <w:rsid w:val="00A518D1"/>
    <w:rsid w:val="00A52BA3"/>
    <w:rsid w:val="00A5498A"/>
    <w:rsid w:val="00A54C08"/>
    <w:rsid w:val="00A56915"/>
    <w:rsid w:val="00A60CA9"/>
    <w:rsid w:val="00A61907"/>
    <w:rsid w:val="00A6338A"/>
    <w:rsid w:val="00A63F52"/>
    <w:rsid w:val="00A75F14"/>
    <w:rsid w:val="00A772D3"/>
    <w:rsid w:val="00A82521"/>
    <w:rsid w:val="00A83A6E"/>
    <w:rsid w:val="00A85F59"/>
    <w:rsid w:val="00A86D71"/>
    <w:rsid w:val="00A91B70"/>
    <w:rsid w:val="00A9347F"/>
    <w:rsid w:val="00A97350"/>
    <w:rsid w:val="00A9791D"/>
    <w:rsid w:val="00AA05DA"/>
    <w:rsid w:val="00AA1121"/>
    <w:rsid w:val="00AA38D0"/>
    <w:rsid w:val="00AA4348"/>
    <w:rsid w:val="00AA5C16"/>
    <w:rsid w:val="00AB1241"/>
    <w:rsid w:val="00AB2E6D"/>
    <w:rsid w:val="00AB4026"/>
    <w:rsid w:val="00AB60F1"/>
    <w:rsid w:val="00AC2136"/>
    <w:rsid w:val="00AC4A9E"/>
    <w:rsid w:val="00AC72DA"/>
    <w:rsid w:val="00AD2578"/>
    <w:rsid w:val="00AD29AD"/>
    <w:rsid w:val="00AE0422"/>
    <w:rsid w:val="00AE0F4B"/>
    <w:rsid w:val="00AE20F2"/>
    <w:rsid w:val="00AE3FC8"/>
    <w:rsid w:val="00AE43AF"/>
    <w:rsid w:val="00AE7C48"/>
    <w:rsid w:val="00AF032C"/>
    <w:rsid w:val="00AF0861"/>
    <w:rsid w:val="00AF1902"/>
    <w:rsid w:val="00AF50C3"/>
    <w:rsid w:val="00AF52BE"/>
    <w:rsid w:val="00AF7BF2"/>
    <w:rsid w:val="00B00985"/>
    <w:rsid w:val="00B06D51"/>
    <w:rsid w:val="00B137B3"/>
    <w:rsid w:val="00B148E6"/>
    <w:rsid w:val="00B15DDC"/>
    <w:rsid w:val="00B23569"/>
    <w:rsid w:val="00B24E60"/>
    <w:rsid w:val="00B271F6"/>
    <w:rsid w:val="00B30A07"/>
    <w:rsid w:val="00B31256"/>
    <w:rsid w:val="00B335F2"/>
    <w:rsid w:val="00B359D1"/>
    <w:rsid w:val="00B42002"/>
    <w:rsid w:val="00B438B0"/>
    <w:rsid w:val="00B4558A"/>
    <w:rsid w:val="00B536DA"/>
    <w:rsid w:val="00B60E1F"/>
    <w:rsid w:val="00B669EB"/>
    <w:rsid w:val="00B66FFD"/>
    <w:rsid w:val="00B6729B"/>
    <w:rsid w:val="00B675B9"/>
    <w:rsid w:val="00B70D3C"/>
    <w:rsid w:val="00B70E67"/>
    <w:rsid w:val="00B7321F"/>
    <w:rsid w:val="00B75B5C"/>
    <w:rsid w:val="00B8008C"/>
    <w:rsid w:val="00B8135E"/>
    <w:rsid w:val="00B82E80"/>
    <w:rsid w:val="00B84DE2"/>
    <w:rsid w:val="00B85F49"/>
    <w:rsid w:val="00B91669"/>
    <w:rsid w:val="00B97736"/>
    <w:rsid w:val="00B97862"/>
    <w:rsid w:val="00BA302D"/>
    <w:rsid w:val="00BA4D1F"/>
    <w:rsid w:val="00BA56AB"/>
    <w:rsid w:val="00BA5EA5"/>
    <w:rsid w:val="00BA63EB"/>
    <w:rsid w:val="00BA78F6"/>
    <w:rsid w:val="00BA7B2D"/>
    <w:rsid w:val="00BB010D"/>
    <w:rsid w:val="00BB4DF8"/>
    <w:rsid w:val="00BB52E8"/>
    <w:rsid w:val="00BC1370"/>
    <w:rsid w:val="00BD1604"/>
    <w:rsid w:val="00BD37DE"/>
    <w:rsid w:val="00BD3FB6"/>
    <w:rsid w:val="00BD6488"/>
    <w:rsid w:val="00BE0A95"/>
    <w:rsid w:val="00BE5B1C"/>
    <w:rsid w:val="00BE60FA"/>
    <w:rsid w:val="00BE79C8"/>
    <w:rsid w:val="00BF087C"/>
    <w:rsid w:val="00BF0E0D"/>
    <w:rsid w:val="00BF231B"/>
    <w:rsid w:val="00BF2BC5"/>
    <w:rsid w:val="00BF4318"/>
    <w:rsid w:val="00BF670D"/>
    <w:rsid w:val="00BF6E12"/>
    <w:rsid w:val="00C013FD"/>
    <w:rsid w:val="00C01DFA"/>
    <w:rsid w:val="00C03D8C"/>
    <w:rsid w:val="00C04E73"/>
    <w:rsid w:val="00C05265"/>
    <w:rsid w:val="00C07DE7"/>
    <w:rsid w:val="00C123B5"/>
    <w:rsid w:val="00C143C8"/>
    <w:rsid w:val="00C15807"/>
    <w:rsid w:val="00C17D39"/>
    <w:rsid w:val="00C213AB"/>
    <w:rsid w:val="00C21744"/>
    <w:rsid w:val="00C22468"/>
    <w:rsid w:val="00C3061E"/>
    <w:rsid w:val="00C310EC"/>
    <w:rsid w:val="00C3122E"/>
    <w:rsid w:val="00C3281F"/>
    <w:rsid w:val="00C331F4"/>
    <w:rsid w:val="00C41A03"/>
    <w:rsid w:val="00C41C99"/>
    <w:rsid w:val="00C447E6"/>
    <w:rsid w:val="00C46839"/>
    <w:rsid w:val="00C46B4C"/>
    <w:rsid w:val="00C47726"/>
    <w:rsid w:val="00C53E1F"/>
    <w:rsid w:val="00C57B83"/>
    <w:rsid w:val="00C64B36"/>
    <w:rsid w:val="00C661FE"/>
    <w:rsid w:val="00C6624E"/>
    <w:rsid w:val="00C7063B"/>
    <w:rsid w:val="00C75C57"/>
    <w:rsid w:val="00C767A7"/>
    <w:rsid w:val="00C803CB"/>
    <w:rsid w:val="00C812B0"/>
    <w:rsid w:val="00C8521D"/>
    <w:rsid w:val="00C8547D"/>
    <w:rsid w:val="00C86A9F"/>
    <w:rsid w:val="00C90B46"/>
    <w:rsid w:val="00C90D0C"/>
    <w:rsid w:val="00C90DA4"/>
    <w:rsid w:val="00C92085"/>
    <w:rsid w:val="00C94BA2"/>
    <w:rsid w:val="00CA12E4"/>
    <w:rsid w:val="00CA3536"/>
    <w:rsid w:val="00CA3DE9"/>
    <w:rsid w:val="00CA4BEA"/>
    <w:rsid w:val="00CA4DC0"/>
    <w:rsid w:val="00CA59D1"/>
    <w:rsid w:val="00CA6BFD"/>
    <w:rsid w:val="00CB1B71"/>
    <w:rsid w:val="00CB1C33"/>
    <w:rsid w:val="00CB7F7F"/>
    <w:rsid w:val="00CC0125"/>
    <w:rsid w:val="00CC403E"/>
    <w:rsid w:val="00CC415A"/>
    <w:rsid w:val="00CC6011"/>
    <w:rsid w:val="00CC7326"/>
    <w:rsid w:val="00CD0CE9"/>
    <w:rsid w:val="00CD3463"/>
    <w:rsid w:val="00CD36C2"/>
    <w:rsid w:val="00CD72A8"/>
    <w:rsid w:val="00CE2350"/>
    <w:rsid w:val="00CE374A"/>
    <w:rsid w:val="00CE585F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102AF"/>
    <w:rsid w:val="00D109C6"/>
    <w:rsid w:val="00D1138B"/>
    <w:rsid w:val="00D12868"/>
    <w:rsid w:val="00D13234"/>
    <w:rsid w:val="00D13B13"/>
    <w:rsid w:val="00D17496"/>
    <w:rsid w:val="00D17564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44B14"/>
    <w:rsid w:val="00D45080"/>
    <w:rsid w:val="00D50897"/>
    <w:rsid w:val="00D54365"/>
    <w:rsid w:val="00D554F8"/>
    <w:rsid w:val="00D57E4D"/>
    <w:rsid w:val="00D61A26"/>
    <w:rsid w:val="00D62973"/>
    <w:rsid w:val="00D63464"/>
    <w:rsid w:val="00D63E38"/>
    <w:rsid w:val="00D63FCF"/>
    <w:rsid w:val="00D718DB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4792"/>
    <w:rsid w:val="00D873F1"/>
    <w:rsid w:val="00D90871"/>
    <w:rsid w:val="00D909B1"/>
    <w:rsid w:val="00D932B2"/>
    <w:rsid w:val="00D94C32"/>
    <w:rsid w:val="00D95D86"/>
    <w:rsid w:val="00DA1D1F"/>
    <w:rsid w:val="00DA400B"/>
    <w:rsid w:val="00DB0333"/>
    <w:rsid w:val="00DB23EE"/>
    <w:rsid w:val="00DB4C81"/>
    <w:rsid w:val="00DB4EB2"/>
    <w:rsid w:val="00DC2170"/>
    <w:rsid w:val="00DC4A0A"/>
    <w:rsid w:val="00DC5F62"/>
    <w:rsid w:val="00DC619D"/>
    <w:rsid w:val="00DC74CB"/>
    <w:rsid w:val="00DD53CA"/>
    <w:rsid w:val="00DD54E2"/>
    <w:rsid w:val="00DD71A6"/>
    <w:rsid w:val="00DE2CE8"/>
    <w:rsid w:val="00DE4C00"/>
    <w:rsid w:val="00DF1954"/>
    <w:rsid w:val="00DF1D4C"/>
    <w:rsid w:val="00DF1DF6"/>
    <w:rsid w:val="00DF57E0"/>
    <w:rsid w:val="00DF6B1B"/>
    <w:rsid w:val="00DF6DB2"/>
    <w:rsid w:val="00DF6F6B"/>
    <w:rsid w:val="00E00BE2"/>
    <w:rsid w:val="00E01FFC"/>
    <w:rsid w:val="00E02167"/>
    <w:rsid w:val="00E056EC"/>
    <w:rsid w:val="00E062FB"/>
    <w:rsid w:val="00E069BF"/>
    <w:rsid w:val="00E10FC4"/>
    <w:rsid w:val="00E1190A"/>
    <w:rsid w:val="00E13BD1"/>
    <w:rsid w:val="00E1728D"/>
    <w:rsid w:val="00E178CE"/>
    <w:rsid w:val="00E17B88"/>
    <w:rsid w:val="00E22E93"/>
    <w:rsid w:val="00E23DD8"/>
    <w:rsid w:val="00E24E40"/>
    <w:rsid w:val="00E24F54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EE7"/>
    <w:rsid w:val="00E47881"/>
    <w:rsid w:val="00E535B5"/>
    <w:rsid w:val="00E54727"/>
    <w:rsid w:val="00E54A77"/>
    <w:rsid w:val="00E550C3"/>
    <w:rsid w:val="00E57A18"/>
    <w:rsid w:val="00E64589"/>
    <w:rsid w:val="00E7259F"/>
    <w:rsid w:val="00E7296B"/>
    <w:rsid w:val="00E73387"/>
    <w:rsid w:val="00E73460"/>
    <w:rsid w:val="00E7365F"/>
    <w:rsid w:val="00E73CD6"/>
    <w:rsid w:val="00E75151"/>
    <w:rsid w:val="00E80938"/>
    <w:rsid w:val="00E862BD"/>
    <w:rsid w:val="00E863C9"/>
    <w:rsid w:val="00E8644F"/>
    <w:rsid w:val="00E86AB9"/>
    <w:rsid w:val="00E92C9A"/>
    <w:rsid w:val="00E92EFF"/>
    <w:rsid w:val="00E94008"/>
    <w:rsid w:val="00E96221"/>
    <w:rsid w:val="00E964F8"/>
    <w:rsid w:val="00E97454"/>
    <w:rsid w:val="00EA1A42"/>
    <w:rsid w:val="00EA578A"/>
    <w:rsid w:val="00EA57A1"/>
    <w:rsid w:val="00EA7A97"/>
    <w:rsid w:val="00EB19D0"/>
    <w:rsid w:val="00EB3FB7"/>
    <w:rsid w:val="00EB5934"/>
    <w:rsid w:val="00EB5B46"/>
    <w:rsid w:val="00EC2872"/>
    <w:rsid w:val="00ED163F"/>
    <w:rsid w:val="00ED374D"/>
    <w:rsid w:val="00ED7981"/>
    <w:rsid w:val="00ED7BCA"/>
    <w:rsid w:val="00EE09A1"/>
    <w:rsid w:val="00EE0C30"/>
    <w:rsid w:val="00EE3A03"/>
    <w:rsid w:val="00EE5F92"/>
    <w:rsid w:val="00EF3340"/>
    <w:rsid w:val="00EF583E"/>
    <w:rsid w:val="00EF6EE5"/>
    <w:rsid w:val="00F013BC"/>
    <w:rsid w:val="00F0237E"/>
    <w:rsid w:val="00F04722"/>
    <w:rsid w:val="00F04D67"/>
    <w:rsid w:val="00F11B44"/>
    <w:rsid w:val="00F20565"/>
    <w:rsid w:val="00F257EF"/>
    <w:rsid w:val="00F25DD2"/>
    <w:rsid w:val="00F27F51"/>
    <w:rsid w:val="00F304B3"/>
    <w:rsid w:val="00F33F41"/>
    <w:rsid w:val="00F371C6"/>
    <w:rsid w:val="00F37A2A"/>
    <w:rsid w:val="00F428F9"/>
    <w:rsid w:val="00F4331A"/>
    <w:rsid w:val="00F4515F"/>
    <w:rsid w:val="00F4683E"/>
    <w:rsid w:val="00F50E6D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4982"/>
    <w:rsid w:val="00F6737D"/>
    <w:rsid w:val="00F67707"/>
    <w:rsid w:val="00F71FC0"/>
    <w:rsid w:val="00F74440"/>
    <w:rsid w:val="00F75F5D"/>
    <w:rsid w:val="00F7709F"/>
    <w:rsid w:val="00F7738B"/>
    <w:rsid w:val="00F81E2D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B28FB"/>
    <w:rsid w:val="00FB4EBF"/>
    <w:rsid w:val="00FB74BC"/>
    <w:rsid w:val="00FC254B"/>
    <w:rsid w:val="00FC2694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C8"/>
    <w:rsid w:val="00FE519A"/>
    <w:rsid w:val="00FE530D"/>
    <w:rsid w:val="00FE5C75"/>
    <w:rsid w:val="00FE64C2"/>
    <w:rsid w:val="00FF12D5"/>
    <w:rsid w:val="00FF266D"/>
    <w:rsid w:val="00FF36EF"/>
    <w:rsid w:val="00FF3A63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9665C-CE3A-4F9C-B0A9-6957219C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2016-10-18T13:55:00Z</cp:lastPrinted>
  <dcterms:created xsi:type="dcterms:W3CDTF">2016-10-28T15:38:00Z</dcterms:created>
  <dcterms:modified xsi:type="dcterms:W3CDTF">2016-10-28T15:38:00Z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