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815" w:tblpY="1"/>
        <w:tblOverlap w:val="never"/>
        <w:tblW w:w="14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409"/>
        <w:gridCol w:w="6074"/>
      </w:tblGrid>
      <w:tr w:rsidR="001775C4" w:rsidRPr="00EF6EE5" w14:paraId="23E0FE78" w14:textId="77777777" w:rsidTr="00ED4E99">
        <w:trPr>
          <w:trHeight w:val="466"/>
        </w:trPr>
        <w:tc>
          <w:tcPr>
            <w:tcW w:w="14893" w:type="dxa"/>
            <w:gridSpan w:val="3"/>
          </w:tcPr>
          <w:p w14:paraId="23E0FE77" w14:textId="77777777" w:rsidR="001775C4" w:rsidRPr="00EF6EE5" w:rsidRDefault="0047524A" w:rsidP="00ED4E99">
            <w:pPr>
              <w:tabs>
                <w:tab w:val="left" w:pos="14647"/>
              </w:tabs>
              <w:ind w:left="-1013" w:firstLine="1013"/>
              <w:jc w:val="center"/>
              <w:rPr>
                <w:b/>
              </w:rPr>
            </w:pPr>
            <w:bookmarkStart w:id="0" w:name="_GoBack"/>
            <w:bookmarkEnd w:id="0"/>
            <w:r>
              <w:rPr>
                <w:b/>
              </w:rPr>
              <w:t>AGENDA</w:t>
            </w:r>
            <w:r w:rsidR="00D21E87">
              <w:rPr>
                <w:b/>
              </w:rPr>
              <w:t xml:space="preserve"> &amp; NOTES</w:t>
            </w:r>
          </w:p>
        </w:tc>
      </w:tr>
      <w:tr w:rsidR="001775C4" w:rsidRPr="00EF6EE5" w14:paraId="23E0FE7A" w14:textId="77777777" w:rsidTr="00ED4E99">
        <w:trPr>
          <w:trHeight w:val="441"/>
        </w:trPr>
        <w:tc>
          <w:tcPr>
            <w:tcW w:w="14893" w:type="dxa"/>
            <w:gridSpan w:val="3"/>
          </w:tcPr>
          <w:p w14:paraId="23E0FE79" w14:textId="77777777" w:rsidR="001775C4" w:rsidRPr="00EF6EE5" w:rsidRDefault="001775C4" w:rsidP="00ED4E99">
            <w:r w:rsidRPr="00EF6EE5">
              <w:rPr>
                <w:i/>
              </w:rPr>
              <w:t>Name of Committee or Team:</w:t>
            </w:r>
            <w:r w:rsidRPr="00EF6EE5">
              <w:t xml:space="preserve"> </w:t>
            </w:r>
            <w:r w:rsidR="0044123B">
              <w:t xml:space="preserve"> </w:t>
            </w:r>
            <w:r w:rsidR="009A7DAB" w:rsidRPr="009A7DAB">
              <w:t>Committee for Assessing Student Learning (CASL)</w:t>
            </w:r>
          </w:p>
        </w:tc>
      </w:tr>
      <w:tr w:rsidR="00D40CD6" w:rsidRPr="00EF6EE5" w14:paraId="23E0FE7E" w14:textId="77777777" w:rsidTr="00ED4E99">
        <w:trPr>
          <w:trHeight w:val="933"/>
        </w:trPr>
        <w:tc>
          <w:tcPr>
            <w:tcW w:w="14893" w:type="dxa"/>
            <w:gridSpan w:val="3"/>
          </w:tcPr>
          <w:p w14:paraId="23E0FE7B" w14:textId="77777777" w:rsidR="003041C3" w:rsidRDefault="00D40CD6" w:rsidP="003041C3">
            <w:pPr>
              <w:tabs>
                <w:tab w:val="left" w:pos="3390"/>
              </w:tabs>
              <w:ind w:left="-1008" w:firstLine="1008"/>
              <w:rPr>
                <w:i/>
              </w:rPr>
            </w:pPr>
            <w:r>
              <w:rPr>
                <w:i/>
              </w:rPr>
              <w:t xml:space="preserve">Team Members Present: </w:t>
            </w:r>
            <w:r w:rsidR="003041C3">
              <w:rPr>
                <w:i/>
              </w:rPr>
              <w:t xml:space="preserve">Peggy Dutcher, Dana Cogswell, Jim Swain, Luanne Bibbee, Lisa </w:t>
            </w:r>
            <w:r w:rsidR="005757C3">
              <w:rPr>
                <w:i/>
              </w:rPr>
              <w:t xml:space="preserve">Nienkark, Susan Murphy, </w:t>
            </w:r>
            <w:r w:rsidR="007F2F3E">
              <w:rPr>
                <w:i/>
              </w:rPr>
              <w:t>Ed Bryant, Joe Long</w:t>
            </w:r>
            <w:r w:rsidR="003E68C6">
              <w:rPr>
                <w:i/>
              </w:rPr>
              <w:t>, Leslie Johnson, Karen Hicks</w:t>
            </w:r>
            <w:r w:rsidR="000F7875">
              <w:rPr>
                <w:i/>
              </w:rPr>
              <w:t>,</w:t>
            </w:r>
          </w:p>
          <w:p w14:paraId="23E0FE7C" w14:textId="77777777" w:rsidR="000F7875" w:rsidRDefault="00D017FC" w:rsidP="003041C3">
            <w:pPr>
              <w:tabs>
                <w:tab w:val="left" w:pos="3390"/>
              </w:tabs>
              <w:ind w:left="-1008" w:firstLine="1008"/>
              <w:rPr>
                <w:i/>
              </w:rPr>
            </w:pPr>
            <w:r>
              <w:rPr>
                <w:i/>
              </w:rPr>
              <w:t>Gretchen Arthur (phone)</w:t>
            </w:r>
          </w:p>
          <w:p w14:paraId="23E0FE7D" w14:textId="77777777" w:rsidR="00ED4E99" w:rsidRPr="00EF6EE5" w:rsidRDefault="003041C3" w:rsidP="008635A2">
            <w:pPr>
              <w:ind w:left="-1008" w:firstLine="1008"/>
              <w:rPr>
                <w:i/>
              </w:rPr>
            </w:pPr>
            <w:r>
              <w:rPr>
                <w:i/>
              </w:rPr>
              <w:t>Team Members Absent</w:t>
            </w:r>
            <w:r w:rsidR="00FC76DE">
              <w:rPr>
                <w:i/>
              </w:rPr>
              <w:t>:</w:t>
            </w:r>
            <w:r w:rsidR="00D017FC">
              <w:rPr>
                <w:i/>
              </w:rPr>
              <w:t xml:space="preserve"> Suzanne Bernsten, Barb Clauer, Greg Hammond, Matthew Lemon, Rafeeq McGiveron, Cesar Potes, Ryan Skiera, Zachary Macomber</w:t>
            </w:r>
          </w:p>
        </w:tc>
      </w:tr>
      <w:tr w:rsidR="001775C4" w:rsidRPr="00EF6EE5" w14:paraId="23E0FE82" w14:textId="77777777" w:rsidTr="00ED4E99">
        <w:trPr>
          <w:trHeight w:val="441"/>
        </w:trPr>
        <w:tc>
          <w:tcPr>
            <w:tcW w:w="4410" w:type="dxa"/>
          </w:tcPr>
          <w:p w14:paraId="23E0FE7F" w14:textId="77777777" w:rsidR="001775C4" w:rsidRPr="00EF6EE5" w:rsidRDefault="001775C4" w:rsidP="00D40CD6">
            <w:pPr>
              <w:ind w:left="-1013" w:firstLine="1013"/>
            </w:pPr>
            <w:r>
              <w:t xml:space="preserve">Date:  </w:t>
            </w:r>
            <w:r w:rsidR="00537EC2">
              <w:t>March 17</w:t>
            </w:r>
            <w:r w:rsidR="009A0CF3">
              <w:t>, 2016</w:t>
            </w:r>
          </w:p>
        </w:tc>
        <w:tc>
          <w:tcPr>
            <w:tcW w:w="4409" w:type="dxa"/>
          </w:tcPr>
          <w:p w14:paraId="23E0FE80" w14:textId="77777777" w:rsidR="001775C4" w:rsidRPr="00EF6EE5" w:rsidRDefault="00D40CD6" w:rsidP="00D40CD6">
            <w:pPr>
              <w:ind w:left="-1013" w:firstLine="1013"/>
            </w:pPr>
            <w:r>
              <w:t>Time:  2:15pm – 3:45</w:t>
            </w:r>
            <w:r w:rsidR="00DB23EE">
              <w:t>pm</w:t>
            </w:r>
          </w:p>
        </w:tc>
        <w:tc>
          <w:tcPr>
            <w:tcW w:w="6073" w:type="dxa"/>
          </w:tcPr>
          <w:p w14:paraId="23E0FE81" w14:textId="77777777" w:rsidR="001775C4" w:rsidRPr="00EF6EE5" w:rsidRDefault="001775C4" w:rsidP="00D40CD6">
            <w:pPr>
              <w:ind w:left="-1013" w:firstLine="1013"/>
            </w:pPr>
            <w:r w:rsidRPr="00EF6EE5">
              <w:t xml:space="preserve">Room:  </w:t>
            </w:r>
            <w:r w:rsidR="00B24E60">
              <w:t>TLC 326</w:t>
            </w:r>
          </w:p>
        </w:tc>
      </w:tr>
    </w:tbl>
    <w:p w14:paraId="23E0FE83" w14:textId="77777777" w:rsidR="002775C4" w:rsidRDefault="002775C4"/>
    <w:tbl>
      <w:tblPr>
        <w:tblW w:w="14845"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0980"/>
        <w:gridCol w:w="2245"/>
      </w:tblGrid>
      <w:tr w:rsidR="009876D3" w:rsidRPr="00EF6EE5" w14:paraId="23E0FE87" w14:textId="77777777" w:rsidTr="00455BE6">
        <w:trPr>
          <w:trHeight w:val="305"/>
          <w:tblHeader/>
        </w:trPr>
        <w:tc>
          <w:tcPr>
            <w:tcW w:w="1620" w:type="dxa"/>
          </w:tcPr>
          <w:p w14:paraId="23E0FE84" w14:textId="77777777" w:rsidR="009876D3" w:rsidRPr="00EF6EE5" w:rsidRDefault="009876D3">
            <w:pPr>
              <w:rPr>
                <w:b/>
              </w:rPr>
            </w:pPr>
            <w:r w:rsidRPr="00EF6EE5">
              <w:rPr>
                <w:b/>
              </w:rPr>
              <w:t>Agenda Item</w:t>
            </w:r>
          </w:p>
        </w:tc>
        <w:tc>
          <w:tcPr>
            <w:tcW w:w="10980" w:type="dxa"/>
          </w:tcPr>
          <w:p w14:paraId="23E0FE85" w14:textId="77777777" w:rsidR="009876D3" w:rsidRPr="00EF6EE5" w:rsidRDefault="009876D3">
            <w:pPr>
              <w:rPr>
                <w:b/>
              </w:rPr>
            </w:pPr>
          </w:p>
        </w:tc>
        <w:tc>
          <w:tcPr>
            <w:tcW w:w="2245" w:type="dxa"/>
          </w:tcPr>
          <w:p w14:paraId="23E0FE86" w14:textId="77777777" w:rsidR="009876D3" w:rsidRPr="00EF6EE5" w:rsidRDefault="009876D3">
            <w:pPr>
              <w:rPr>
                <w:b/>
              </w:rPr>
            </w:pPr>
            <w:r w:rsidRPr="00EF6EE5">
              <w:rPr>
                <w:b/>
              </w:rPr>
              <w:t>Next Steps</w:t>
            </w:r>
          </w:p>
        </w:tc>
      </w:tr>
      <w:tr w:rsidR="009876D3" w:rsidRPr="00EF6EE5" w14:paraId="23E0FE8D" w14:textId="77777777" w:rsidTr="00455BE6">
        <w:trPr>
          <w:trHeight w:val="179"/>
        </w:trPr>
        <w:tc>
          <w:tcPr>
            <w:tcW w:w="1620" w:type="dxa"/>
          </w:tcPr>
          <w:p w14:paraId="23E0FE88" w14:textId="77777777" w:rsidR="009876D3" w:rsidRDefault="009A0CF3" w:rsidP="00537EC2">
            <w:r>
              <w:t>A</w:t>
            </w:r>
            <w:r w:rsidR="00537EC2">
              <w:t>pproval of Meeting Notes 3/3/16</w:t>
            </w:r>
            <w:r>
              <w:t xml:space="preserve"> </w:t>
            </w:r>
            <w:r w:rsidR="001C2925">
              <w:t>(All)</w:t>
            </w:r>
          </w:p>
        </w:tc>
        <w:tc>
          <w:tcPr>
            <w:tcW w:w="10980" w:type="dxa"/>
          </w:tcPr>
          <w:p w14:paraId="23E0FE89" w14:textId="77777777" w:rsidR="00493487" w:rsidRDefault="007F2F3E" w:rsidP="00F11B44">
            <w:r>
              <w:t xml:space="preserve">All approved. </w:t>
            </w:r>
          </w:p>
          <w:p w14:paraId="23E0FE8A" w14:textId="77777777" w:rsidR="00101EF6" w:rsidRDefault="00101EF6" w:rsidP="00F11B44"/>
          <w:p w14:paraId="23E0FE8B" w14:textId="77777777" w:rsidR="00493487" w:rsidRDefault="00493487" w:rsidP="00F11B44">
            <w:r>
              <w:rPr>
                <w:rFonts w:eastAsia="Times New Roman"/>
                <w:color w:val="000000"/>
              </w:rPr>
              <w:t xml:space="preserve">Lisa Nienkark has been approved to be </w:t>
            </w:r>
            <w:r w:rsidR="001B62A9">
              <w:rPr>
                <w:rFonts w:eastAsia="Times New Roman"/>
                <w:color w:val="000000"/>
              </w:rPr>
              <w:t xml:space="preserve">an official member of CASL by </w:t>
            </w:r>
            <w:r>
              <w:rPr>
                <w:rFonts w:eastAsia="Times New Roman"/>
                <w:color w:val="000000"/>
              </w:rPr>
              <w:t xml:space="preserve">the Academic Senate. </w:t>
            </w:r>
          </w:p>
        </w:tc>
        <w:tc>
          <w:tcPr>
            <w:tcW w:w="2245" w:type="dxa"/>
          </w:tcPr>
          <w:p w14:paraId="23E0FE8C" w14:textId="77777777" w:rsidR="009876D3" w:rsidRPr="00B82E80" w:rsidRDefault="009876D3" w:rsidP="00584B9C"/>
        </w:tc>
      </w:tr>
      <w:tr w:rsidR="009876D3" w:rsidRPr="00EF6EE5" w14:paraId="23E0FE95" w14:textId="77777777" w:rsidTr="00455BE6">
        <w:trPr>
          <w:trHeight w:val="179"/>
        </w:trPr>
        <w:tc>
          <w:tcPr>
            <w:tcW w:w="1620" w:type="dxa"/>
          </w:tcPr>
          <w:p w14:paraId="23E0FE8E" w14:textId="77777777" w:rsidR="009876D3" w:rsidRDefault="00537EC2" w:rsidP="00BF0E0D">
            <w:r>
              <w:t>Update on CASL Webpage- Peggy</w:t>
            </w:r>
          </w:p>
        </w:tc>
        <w:tc>
          <w:tcPr>
            <w:tcW w:w="10980" w:type="dxa"/>
          </w:tcPr>
          <w:p w14:paraId="23E0FE8F" w14:textId="77777777" w:rsidR="00233857" w:rsidRDefault="007F2F3E" w:rsidP="00BB4974">
            <w:r>
              <w:t>C</w:t>
            </w:r>
            <w:r w:rsidR="00FC76DE">
              <w:t>ASL will be a child page to the Assessment</w:t>
            </w:r>
            <w:r w:rsidR="00A476C1">
              <w:t xml:space="preserve"> parent page. Until this is implemented we will have some things on</w:t>
            </w:r>
            <w:r>
              <w:t xml:space="preserve"> the CASL page that </w:t>
            </w:r>
            <w:r w:rsidR="00493487">
              <w:t>will eventually be on the A</w:t>
            </w:r>
            <w:r>
              <w:t xml:space="preserve">ssessment page. </w:t>
            </w:r>
            <w:r w:rsidR="00FC76DE">
              <w:t>CWAC has been archived.</w:t>
            </w:r>
            <w:r>
              <w:t xml:space="preserve"> </w:t>
            </w:r>
            <w:r w:rsidR="00493487">
              <w:t xml:space="preserve">We </w:t>
            </w:r>
            <w:r w:rsidR="0095452F">
              <w:t>will add</w:t>
            </w:r>
            <w:r w:rsidR="00493487">
              <w:t xml:space="preserve"> drop down panels so all the information isn’t on one long page. </w:t>
            </w:r>
            <w:r w:rsidR="00FC76DE">
              <w:t>It will be similar to the Academic Senate</w:t>
            </w:r>
            <w:r w:rsidR="0095452F">
              <w:t xml:space="preserve"> webpage</w:t>
            </w:r>
            <w:r w:rsidR="00FC76DE">
              <w:t xml:space="preserve">. We will </w:t>
            </w:r>
            <w:r w:rsidR="00493487">
              <w:t>link the ongoing projects</w:t>
            </w:r>
            <w:r w:rsidR="0095452F">
              <w:t xml:space="preserve"> to </w:t>
            </w:r>
            <w:r w:rsidR="00493487">
              <w:t xml:space="preserve">relevant information. </w:t>
            </w:r>
            <w:r w:rsidR="00FC76DE">
              <w:t xml:space="preserve">The framework will be on the assessment page. We were asked </w:t>
            </w:r>
            <w:r w:rsidR="00493487">
              <w:t xml:space="preserve">by Academic Affairs </w:t>
            </w:r>
            <w:r w:rsidR="00FC76DE">
              <w:t xml:space="preserve">to </w:t>
            </w:r>
            <w:r w:rsidR="0095452F">
              <w:t>add the title</w:t>
            </w:r>
            <w:r w:rsidR="00493487">
              <w:t xml:space="preserve"> administrator or faculty after each </w:t>
            </w:r>
            <w:r w:rsidR="0095452F">
              <w:t xml:space="preserve">CASL </w:t>
            </w:r>
            <w:r w:rsidR="00493487">
              <w:t>member for HLC</w:t>
            </w:r>
            <w:r w:rsidR="0095452F">
              <w:t xml:space="preserve"> on our webpage</w:t>
            </w:r>
            <w:r w:rsidR="00493487">
              <w:t xml:space="preserve">. Some </w:t>
            </w:r>
            <w:r w:rsidR="0095452F">
              <w:t xml:space="preserve">common </w:t>
            </w:r>
            <w:r w:rsidR="00FC76DE">
              <w:t xml:space="preserve">CASL </w:t>
            </w:r>
            <w:r w:rsidR="0095452F">
              <w:t>s</w:t>
            </w:r>
            <w:r w:rsidR="00493487">
              <w:t xml:space="preserve">earch words are </w:t>
            </w:r>
            <w:r>
              <w:t>Assessment, Program of Studies</w:t>
            </w:r>
            <w:r w:rsidR="003E68C6">
              <w:t>, and Learning Outcomes</w:t>
            </w:r>
            <w:r w:rsidR="0095452F">
              <w:t xml:space="preserve">. If you can think of any more please let Peggy know. Not all of these link directly to our CASL webpage. </w:t>
            </w:r>
          </w:p>
          <w:p w14:paraId="23E0FE90" w14:textId="77777777" w:rsidR="00FC76DE" w:rsidRDefault="00FC76DE" w:rsidP="00BB4974"/>
          <w:p w14:paraId="23E0FE91" w14:textId="77777777" w:rsidR="00FC76DE" w:rsidRDefault="00FC76DE" w:rsidP="00BB4974"/>
        </w:tc>
        <w:tc>
          <w:tcPr>
            <w:tcW w:w="2245" w:type="dxa"/>
          </w:tcPr>
          <w:p w14:paraId="23E0FE92" w14:textId="77777777" w:rsidR="009876D3" w:rsidRDefault="00FC76DE" w:rsidP="00584B9C">
            <w:r>
              <w:t xml:space="preserve">Grace will e-mail Nick about the CASL search words. </w:t>
            </w:r>
          </w:p>
          <w:p w14:paraId="23E0FE93" w14:textId="77777777" w:rsidR="00493487" w:rsidRDefault="00493487" w:rsidP="00584B9C"/>
          <w:p w14:paraId="23E0FE94" w14:textId="77777777" w:rsidR="00FC76DE" w:rsidRPr="00B82E80" w:rsidRDefault="00FC76DE" w:rsidP="00584B9C">
            <w:r>
              <w:t xml:space="preserve">Grace will edit </w:t>
            </w:r>
            <w:r w:rsidR="00493487">
              <w:t>the first bullet under ongoing projects to say Program of Study Learning Outcomes Identification.</w:t>
            </w:r>
          </w:p>
        </w:tc>
      </w:tr>
      <w:tr w:rsidR="009876D3" w:rsidRPr="00EF6EE5" w14:paraId="23E0FEB8" w14:textId="77777777" w:rsidTr="00455BE6">
        <w:trPr>
          <w:trHeight w:val="872"/>
        </w:trPr>
        <w:tc>
          <w:tcPr>
            <w:tcW w:w="1620" w:type="dxa"/>
          </w:tcPr>
          <w:p w14:paraId="23E0FE96" w14:textId="77777777" w:rsidR="009876D3" w:rsidRDefault="00537EC2" w:rsidP="00611606">
            <w:pPr>
              <w:spacing w:after="160" w:line="259" w:lineRule="auto"/>
            </w:pPr>
            <w:r>
              <w:t>Share Assessment Results- Karen</w:t>
            </w:r>
          </w:p>
        </w:tc>
        <w:tc>
          <w:tcPr>
            <w:tcW w:w="10980" w:type="dxa"/>
          </w:tcPr>
          <w:p w14:paraId="23E0FE97" w14:textId="77777777" w:rsidR="00BF2462" w:rsidRDefault="00694D32" w:rsidP="00BF2462">
            <w:pPr>
              <w:rPr>
                <w:rFonts w:eastAsia="Times New Roman"/>
                <w:color w:val="000000"/>
              </w:rPr>
            </w:pPr>
            <w:r>
              <w:rPr>
                <w:rFonts w:eastAsia="Times New Roman"/>
                <w:color w:val="000000"/>
              </w:rPr>
              <w:t>Karen went over each page of the LCC Assessment Results- Spring, 2016.</w:t>
            </w:r>
            <w:r w:rsidR="00590979">
              <w:t xml:space="preserve"> This is based on our data sweep that started in the Fall last semester. The plan is to produce an assessment report at the end of each semester, starting with this Spring.  The results will be presented to CASL today, Deans and Associate Deans next</w:t>
            </w:r>
            <w:r w:rsidR="00101EF6">
              <w:t xml:space="preserve"> week</w:t>
            </w:r>
            <w:r w:rsidR="00590979">
              <w:t xml:space="preserve">, then at Academic Senate in a few weeks. In time, the results will be available through our CASL public website. </w:t>
            </w:r>
            <w:r>
              <w:rPr>
                <w:rFonts w:eastAsia="Times New Roman"/>
                <w:color w:val="000000"/>
              </w:rPr>
              <w:t xml:space="preserve">The results have been shared with </w:t>
            </w:r>
            <w:r w:rsidR="00233857">
              <w:rPr>
                <w:rFonts w:eastAsia="Times New Roman"/>
                <w:color w:val="000000"/>
              </w:rPr>
              <w:t xml:space="preserve">Matt Fall, </w:t>
            </w:r>
            <w:r>
              <w:rPr>
                <w:rFonts w:eastAsia="Times New Roman"/>
                <w:color w:val="000000"/>
              </w:rPr>
              <w:t>Dr. Prystowsky</w:t>
            </w:r>
            <w:r w:rsidR="00233857">
              <w:rPr>
                <w:rFonts w:eastAsia="Times New Roman"/>
                <w:color w:val="000000"/>
              </w:rPr>
              <w:t xml:space="preserve">, </w:t>
            </w:r>
            <w:r>
              <w:rPr>
                <w:rFonts w:eastAsia="Times New Roman"/>
                <w:color w:val="000000"/>
              </w:rPr>
              <w:t>Peggy Dutcher, and Leslie Johnson</w:t>
            </w:r>
            <w:r w:rsidR="00590979">
              <w:rPr>
                <w:rFonts w:eastAsia="Times New Roman"/>
                <w:color w:val="000000"/>
              </w:rPr>
              <w:t xml:space="preserve"> as well</w:t>
            </w:r>
            <w:r>
              <w:rPr>
                <w:rFonts w:eastAsia="Times New Roman"/>
                <w:color w:val="000000"/>
              </w:rPr>
              <w:t xml:space="preserve">. </w:t>
            </w:r>
            <w:r w:rsidR="00233857">
              <w:rPr>
                <w:rFonts w:eastAsia="Times New Roman"/>
                <w:color w:val="000000"/>
              </w:rPr>
              <w:t xml:space="preserve"> </w:t>
            </w:r>
            <w:r w:rsidR="00BF2462">
              <w:rPr>
                <w:rFonts w:eastAsia="Times New Roman"/>
                <w:color w:val="000000"/>
              </w:rPr>
              <w:t xml:space="preserve">The LCC Assessment Results is 20 pages long. The table of contents includes the Executive Summary, Assessment Dashboard, LCC Assessment Results, Assessment Framework Development, Assessment Framework Measurement Strategy, and References. </w:t>
            </w:r>
          </w:p>
          <w:p w14:paraId="23E0FE98" w14:textId="77777777" w:rsidR="00233857" w:rsidRDefault="00233857" w:rsidP="0004594D">
            <w:pPr>
              <w:rPr>
                <w:rFonts w:eastAsia="Times New Roman"/>
                <w:color w:val="000000"/>
              </w:rPr>
            </w:pPr>
          </w:p>
          <w:p w14:paraId="23E0FE99" w14:textId="77777777" w:rsidR="00CB5CB1" w:rsidRDefault="00CB5CB1" w:rsidP="00CB5CB1">
            <w:pPr>
              <w:rPr>
                <w:rFonts w:eastAsia="Times New Roman"/>
                <w:color w:val="000000"/>
              </w:rPr>
            </w:pPr>
            <w:r w:rsidRPr="00F53703">
              <w:rPr>
                <w:rFonts w:eastAsia="Times New Roman"/>
                <w:b/>
                <w:color w:val="000000"/>
              </w:rPr>
              <w:t>Title page:</w:t>
            </w:r>
            <w:r>
              <w:rPr>
                <w:rFonts w:eastAsia="Times New Roman"/>
                <w:color w:val="000000"/>
              </w:rPr>
              <w:t xml:space="preserve"> It says Prepared By: the Committee for Assessing Student Learning (CASL). Some other examples we could use are…</w:t>
            </w:r>
          </w:p>
          <w:p w14:paraId="23E0FE9A" w14:textId="77777777" w:rsidR="00CB5CB1" w:rsidRPr="00CB5CB1" w:rsidRDefault="00CB5CB1" w:rsidP="00CB5CB1">
            <w:pPr>
              <w:pStyle w:val="ListParagraph"/>
              <w:numPr>
                <w:ilvl w:val="0"/>
                <w:numId w:val="45"/>
              </w:numPr>
              <w:rPr>
                <w:rFonts w:eastAsia="Times New Roman"/>
                <w:color w:val="000000"/>
              </w:rPr>
            </w:pPr>
            <w:r w:rsidRPr="00CB5CB1">
              <w:rPr>
                <w:rFonts w:eastAsia="Times New Roman"/>
                <w:color w:val="000000"/>
              </w:rPr>
              <w:t xml:space="preserve">Created by: Karen Hicks and edited by CASL </w:t>
            </w:r>
          </w:p>
          <w:p w14:paraId="23E0FE9B" w14:textId="77777777" w:rsidR="00CB5CB1" w:rsidRPr="00CB5CB1" w:rsidRDefault="00CB5CB1" w:rsidP="00CB5CB1">
            <w:pPr>
              <w:pStyle w:val="ListParagraph"/>
              <w:numPr>
                <w:ilvl w:val="0"/>
                <w:numId w:val="45"/>
              </w:numPr>
              <w:rPr>
                <w:rFonts w:eastAsia="Times New Roman"/>
                <w:color w:val="000000"/>
              </w:rPr>
            </w:pPr>
            <w:r w:rsidRPr="00CB5CB1">
              <w:rPr>
                <w:rFonts w:eastAsia="Times New Roman"/>
                <w:color w:val="000000"/>
              </w:rPr>
              <w:t xml:space="preserve">Created by: Karen </w:t>
            </w:r>
            <w:r>
              <w:rPr>
                <w:rFonts w:eastAsia="Times New Roman"/>
                <w:color w:val="000000"/>
              </w:rPr>
              <w:t>Hicks with the support of CASL</w:t>
            </w:r>
          </w:p>
          <w:p w14:paraId="23E0FE9C" w14:textId="77777777" w:rsidR="00CB5CB1" w:rsidRDefault="00CB5CB1" w:rsidP="00CB5CB1">
            <w:pPr>
              <w:pStyle w:val="ListParagraph"/>
              <w:numPr>
                <w:ilvl w:val="0"/>
                <w:numId w:val="45"/>
              </w:numPr>
              <w:rPr>
                <w:rFonts w:eastAsia="Times New Roman"/>
                <w:color w:val="000000"/>
              </w:rPr>
            </w:pPr>
            <w:r w:rsidRPr="00CB5CB1">
              <w:rPr>
                <w:rFonts w:eastAsia="Times New Roman"/>
                <w:color w:val="000000"/>
              </w:rPr>
              <w:t>Karen Hicks, Director of Assessment, in c</w:t>
            </w:r>
            <w:r w:rsidR="00BF2462">
              <w:rPr>
                <w:rFonts w:eastAsia="Times New Roman"/>
                <w:color w:val="000000"/>
              </w:rPr>
              <w:t>onjunction with CASL committee</w:t>
            </w:r>
          </w:p>
          <w:p w14:paraId="23E0FE9D" w14:textId="77777777" w:rsidR="00BF2462" w:rsidRPr="00BF2462" w:rsidRDefault="00BF2462" w:rsidP="00BF2462">
            <w:pPr>
              <w:pStyle w:val="ListParagraph"/>
              <w:numPr>
                <w:ilvl w:val="0"/>
                <w:numId w:val="45"/>
              </w:numPr>
              <w:rPr>
                <w:rFonts w:eastAsia="Times New Roman"/>
                <w:color w:val="000000"/>
              </w:rPr>
            </w:pPr>
            <w:r w:rsidRPr="00BF2462">
              <w:rPr>
                <w:rFonts w:eastAsia="Times New Roman"/>
                <w:color w:val="000000"/>
              </w:rPr>
              <w:t xml:space="preserve">Prepared by Karen Hicks, Director of Assessment, under the direction of CASL. </w:t>
            </w:r>
          </w:p>
          <w:p w14:paraId="23E0FE9E" w14:textId="77777777" w:rsidR="00BF2462" w:rsidRDefault="00CB5CB1" w:rsidP="00BF2462">
            <w:pPr>
              <w:rPr>
                <w:rFonts w:eastAsia="Times New Roman"/>
                <w:color w:val="000000"/>
              </w:rPr>
            </w:pPr>
            <w:r>
              <w:rPr>
                <w:rFonts w:eastAsia="Times New Roman"/>
                <w:color w:val="000000"/>
              </w:rPr>
              <w:lastRenderedPageBreak/>
              <w:t xml:space="preserve">Karen is the primary author. The committee actively participated on feedback. </w:t>
            </w:r>
            <w:r w:rsidR="00BF2462">
              <w:rPr>
                <w:rFonts w:eastAsia="Times New Roman"/>
                <w:color w:val="000000"/>
              </w:rPr>
              <w:t>Karen is fine with the suggestions above</w:t>
            </w:r>
            <w:r w:rsidR="003B4AD6">
              <w:rPr>
                <w:rFonts w:eastAsia="Times New Roman"/>
                <w:color w:val="000000"/>
              </w:rPr>
              <w:t xml:space="preserve"> for the LCC Assessment Results.</w:t>
            </w:r>
          </w:p>
          <w:p w14:paraId="23E0FE9F" w14:textId="77777777" w:rsidR="00101EF6" w:rsidRPr="00BF2462" w:rsidRDefault="00101EF6" w:rsidP="00BF2462">
            <w:pPr>
              <w:rPr>
                <w:rFonts w:eastAsia="Times New Roman"/>
                <w:color w:val="000000"/>
              </w:rPr>
            </w:pPr>
          </w:p>
          <w:p w14:paraId="23E0FEA0" w14:textId="77777777" w:rsidR="00D475C3" w:rsidRDefault="00BF2462" w:rsidP="00D475C3">
            <w:pPr>
              <w:rPr>
                <w:rFonts w:eastAsia="Times New Roman"/>
                <w:color w:val="000000"/>
              </w:rPr>
            </w:pPr>
            <w:r w:rsidRPr="00F53703">
              <w:rPr>
                <w:rFonts w:eastAsia="Times New Roman"/>
                <w:b/>
                <w:color w:val="000000"/>
              </w:rPr>
              <w:t>Page 1- Executive Summary:</w:t>
            </w:r>
            <w:r>
              <w:rPr>
                <w:rFonts w:eastAsia="Times New Roman"/>
                <w:color w:val="000000"/>
              </w:rPr>
              <w:t xml:space="preserve"> </w:t>
            </w:r>
            <w:r w:rsidR="00233857">
              <w:rPr>
                <w:rFonts w:eastAsia="Times New Roman"/>
                <w:color w:val="000000"/>
              </w:rPr>
              <w:t xml:space="preserve"> </w:t>
            </w:r>
            <w:r w:rsidR="00D475C3">
              <w:rPr>
                <w:rFonts w:eastAsia="Times New Roman"/>
                <w:color w:val="000000"/>
              </w:rPr>
              <w:t>We rece</w:t>
            </w:r>
            <w:r w:rsidR="00055986">
              <w:rPr>
                <w:rFonts w:eastAsia="Times New Roman"/>
                <w:color w:val="000000"/>
              </w:rPr>
              <w:t xml:space="preserve">ived </w:t>
            </w:r>
            <w:r w:rsidR="00D475C3">
              <w:rPr>
                <w:rFonts w:eastAsia="Times New Roman"/>
                <w:color w:val="000000"/>
              </w:rPr>
              <w:t xml:space="preserve">templates back from ¾ programs </w:t>
            </w:r>
            <w:r w:rsidR="003B4AD6">
              <w:rPr>
                <w:rFonts w:eastAsia="Times New Roman"/>
                <w:color w:val="000000"/>
              </w:rPr>
              <w:t xml:space="preserve">of studies at LCC. Karen will add the revision date. </w:t>
            </w:r>
            <w:r w:rsidR="00D475C3">
              <w:rPr>
                <w:rFonts w:eastAsia="Times New Roman"/>
                <w:color w:val="000000"/>
              </w:rPr>
              <w:t xml:space="preserve">The framework will be a working document. Results will have new versions. </w:t>
            </w:r>
            <w:r w:rsidR="003B4AD6">
              <w:rPr>
                <w:rFonts w:eastAsia="Times New Roman"/>
                <w:color w:val="000000"/>
              </w:rPr>
              <w:t>In Finding 8</w:t>
            </w:r>
            <w:r w:rsidR="00101EF6">
              <w:rPr>
                <w:rFonts w:eastAsia="Times New Roman"/>
                <w:color w:val="000000"/>
              </w:rPr>
              <w:t>,</w:t>
            </w:r>
            <w:r w:rsidR="003B4AD6">
              <w:rPr>
                <w:rFonts w:eastAsia="Times New Roman"/>
                <w:color w:val="000000"/>
              </w:rPr>
              <w:t xml:space="preserve"> Karen will change </w:t>
            </w:r>
            <w:r w:rsidR="00101EF6">
              <w:rPr>
                <w:rFonts w:eastAsia="Times New Roman"/>
                <w:color w:val="000000"/>
              </w:rPr>
              <w:t>‘</w:t>
            </w:r>
            <w:r w:rsidR="00055986">
              <w:rPr>
                <w:rFonts w:eastAsia="Times New Roman"/>
                <w:color w:val="000000"/>
              </w:rPr>
              <w:t xml:space="preserve">LCC </w:t>
            </w:r>
            <w:r w:rsidR="00D475C3">
              <w:rPr>
                <w:rFonts w:eastAsia="Times New Roman"/>
                <w:color w:val="000000"/>
              </w:rPr>
              <w:t>students rated</w:t>
            </w:r>
            <w:r w:rsidR="00101EF6">
              <w:rPr>
                <w:rFonts w:eastAsia="Times New Roman"/>
                <w:color w:val="000000"/>
              </w:rPr>
              <w:t>’</w:t>
            </w:r>
            <w:r w:rsidR="00D475C3">
              <w:rPr>
                <w:rFonts w:eastAsia="Times New Roman"/>
                <w:color w:val="000000"/>
              </w:rPr>
              <w:t xml:space="preserve"> to</w:t>
            </w:r>
            <w:r w:rsidR="00055986">
              <w:rPr>
                <w:rFonts w:eastAsia="Times New Roman"/>
                <w:color w:val="000000"/>
              </w:rPr>
              <w:t xml:space="preserve"> </w:t>
            </w:r>
            <w:r w:rsidR="00101EF6">
              <w:rPr>
                <w:rFonts w:eastAsia="Times New Roman"/>
                <w:color w:val="000000"/>
              </w:rPr>
              <w:t>‘</w:t>
            </w:r>
            <w:r w:rsidR="00055986">
              <w:rPr>
                <w:rFonts w:eastAsia="Times New Roman"/>
                <w:color w:val="000000"/>
              </w:rPr>
              <w:t>LCC</w:t>
            </w:r>
            <w:r w:rsidR="00D475C3">
              <w:rPr>
                <w:rFonts w:eastAsia="Times New Roman"/>
                <w:color w:val="000000"/>
              </w:rPr>
              <w:t xml:space="preserve"> faculty rated</w:t>
            </w:r>
            <w:r w:rsidR="00101EF6">
              <w:rPr>
                <w:rFonts w:eastAsia="Times New Roman"/>
                <w:color w:val="000000"/>
              </w:rPr>
              <w:t>’</w:t>
            </w:r>
            <w:r w:rsidR="003B4AD6">
              <w:rPr>
                <w:rFonts w:eastAsia="Times New Roman"/>
                <w:color w:val="000000"/>
              </w:rPr>
              <w:t>.</w:t>
            </w:r>
          </w:p>
          <w:p w14:paraId="23E0FEA1" w14:textId="77777777" w:rsidR="00D475C3" w:rsidRDefault="00D475C3" w:rsidP="00D475C3">
            <w:pPr>
              <w:rPr>
                <w:rFonts w:eastAsia="Times New Roman"/>
                <w:color w:val="000000"/>
              </w:rPr>
            </w:pPr>
          </w:p>
          <w:p w14:paraId="23E0FEA2" w14:textId="77777777" w:rsidR="00D475C3" w:rsidRDefault="00D475C3" w:rsidP="00D475C3">
            <w:pPr>
              <w:rPr>
                <w:rFonts w:eastAsia="Times New Roman"/>
                <w:color w:val="000000"/>
              </w:rPr>
            </w:pPr>
            <w:r w:rsidRPr="003B4AD6">
              <w:rPr>
                <w:rFonts w:eastAsia="Times New Roman"/>
                <w:b/>
                <w:color w:val="000000"/>
              </w:rPr>
              <w:t>Page 2- Assessment Dashboard</w:t>
            </w:r>
            <w:r w:rsidR="003B4AD6">
              <w:rPr>
                <w:rFonts w:eastAsia="Times New Roman"/>
                <w:b/>
                <w:color w:val="000000"/>
              </w:rPr>
              <w:t xml:space="preserve">: </w:t>
            </w:r>
            <w:r>
              <w:rPr>
                <w:rFonts w:eastAsia="Times New Roman"/>
                <w:color w:val="000000"/>
              </w:rPr>
              <w:t xml:space="preserve">This shows us what </w:t>
            </w:r>
            <w:r w:rsidR="00FC76DE">
              <w:rPr>
                <w:rFonts w:eastAsia="Times New Roman"/>
                <w:color w:val="000000"/>
              </w:rPr>
              <w:t>our strategies are</w:t>
            </w:r>
            <w:r>
              <w:rPr>
                <w:rFonts w:eastAsia="Times New Roman"/>
                <w:color w:val="000000"/>
              </w:rPr>
              <w:t xml:space="preserve"> and how they are linked to our measurements. Karen will update this scorecard every semester. This cou</w:t>
            </w:r>
            <w:r w:rsidR="003B4AD6">
              <w:rPr>
                <w:rFonts w:eastAsia="Times New Roman"/>
                <w:color w:val="000000"/>
              </w:rPr>
              <w:t>ld be on the CASL webpage. We will be</w:t>
            </w:r>
            <w:r>
              <w:rPr>
                <w:rFonts w:eastAsia="Times New Roman"/>
                <w:color w:val="000000"/>
              </w:rPr>
              <w:t xml:space="preserve"> tracking the dashboard from one timeframe to another</w:t>
            </w:r>
            <w:r w:rsidR="003B4AD6">
              <w:rPr>
                <w:rFonts w:eastAsia="Times New Roman"/>
                <w:color w:val="000000"/>
              </w:rPr>
              <w:t xml:space="preserve">. </w:t>
            </w:r>
            <w:r>
              <w:rPr>
                <w:rFonts w:eastAsia="Times New Roman"/>
                <w:color w:val="000000"/>
              </w:rPr>
              <w:t>As th</w:t>
            </w:r>
            <w:r w:rsidR="003B4AD6">
              <w:rPr>
                <w:rFonts w:eastAsia="Times New Roman"/>
                <w:color w:val="000000"/>
              </w:rPr>
              <w:t>e years progress</w:t>
            </w:r>
            <w:r w:rsidR="00101EF6">
              <w:rPr>
                <w:rFonts w:eastAsia="Times New Roman"/>
                <w:color w:val="000000"/>
              </w:rPr>
              <w:t>,</w:t>
            </w:r>
            <w:r w:rsidR="003B4AD6">
              <w:rPr>
                <w:rFonts w:eastAsia="Times New Roman"/>
                <w:color w:val="000000"/>
              </w:rPr>
              <w:t xml:space="preserve"> Karen will create</w:t>
            </w:r>
            <w:r>
              <w:rPr>
                <w:rFonts w:eastAsia="Times New Roman"/>
                <w:color w:val="000000"/>
              </w:rPr>
              <w:t xml:space="preserve"> a timeline to show the trend.  She color coded the scorecard red, yellow, </w:t>
            </w:r>
            <w:r w:rsidR="00FC76DE">
              <w:rPr>
                <w:rFonts w:eastAsia="Times New Roman"/>
                <w:color w:val="000000"/>
              </w:rPr>
              <w:t>and green</w:t>
            </w:r>
            <w:r>
              <w:rPr>
                <w:rFonts w:eastAsia="Times New Roman"/>
                <w:color w:val="000000"/>
              </w:rPr>
              <w:t xml:space="preserve">. </w:t>
            </w:r>
            <w:r w:rsidR="003B4AD6">
              <w:rPr>
                <w:rFonts w:eastAsia="Times New Roman"/>
                <w:color w:val="000000"/>
              </w:rPr>
              <w:t xml:space="preserve">We do not have any red now. </w:t>
            </w:r>
            <w:r>
              <w:rPr>
                <w:rFonts w:eastAsia="Times New Roman"/>
                <w:color w:val="000000"/>
              </w:rPr>
              <w:t xml:space="preserve">Karen and Matt </w:t>
            </w:r>
            <w:r w:rsidR="003B4AD6">
              <w:rPr>
                <w:rFonts w:eastAsia="Times New Roman"/>
                <w:color w:val="000000"/>
              </w:rPr>
              <w:t>will talk with the Deans separately so they know that</w:t>
            </w:r>
            <w:r>
              <w:rPr>
                <w:rFonts w:eastAsia="Times New Roman"/>
                <w:color w:val="000000"/>
              </w:rPr>
              <w:t xml:space="preserve"> Karen is presenting is at the highest level. </w:t>
            </w:r>
          </w:p>
          <w:p w14:paraId="23E0FEA3" w14:textId="77777777" w:rsidR="00C1291D" w:rsidRDefault="00C1291D" w:rsidP="00D475C3">
            <w:pPr>
              <w:rPr>
                <w:rFonts w:eastAsia="Times New Roman"/>
                <w:color w:val="000000"/>
              </w:rPr>
            </w:pPr>
          </w:p>
          <w:p w14:paraId="23E0FEA4" w14:textId="77777777" w:rsidR="00C1291D" w:rsidRDefault="00C1291D" w:rsidP="00D475C3">
            <w:pPr>
              <w:rPr>
                <w:rFonts w:eastAsia="Times New Roman"/>
                <w:color w:val="000000"/>
              </w:rPr>
            </w:pPr>
            <w:r w:rsidRPr="003B4AD6">
              <w:rPr>
                <w:rFonts w:eastAsia="Times New Roman"/>
                <w:b/>
                <w:color w:val="000000"/>
              </w:rPr>
              <w:t xml:space="preserve">Page 3- LCC Assessment </w:t>
            </w:r>
            <w:r w:rsidR="0039460D" w:rsidRPr="003B4AD6">
              <w:rPr>
                <w:rFonts w:eastAsia="Times New Roman"/>
                <w:b/>
                <w:color w:val="000000"/>
              </w:rPr>
              <w:t>Results</w:t>
            </w:r>
            <w:r w:rsidR="003B4AD6" w:rsidRPr="003B4AD6">
              <w:rPr>
                <w:rFonts w:eastAsia="Times New Roman"/>
                <w:b/>
                <w:color w:val="000000"/>
              </w:rPr>
              <w:t>:</w:t>
            </w:r>
            <w:r>
              <w:rPr>
                <w:rFonts w:eastAsia="Times New Roman"/>
                <w:color w:val="000000"/>
              </w:rPr>
              <w:t xml:space="preserve"> </w:t>
            </w:r>
            <w:r w:rsidR="00C65A1D">
              <w:rPr>
                <w:rFonts w:eastAsia="Times New Roman"/>
                <w:color w:val="000000"/>
              </w:rPr>
              <w:t xml:space="preserve">78% of LCC Programs of Study report curriculum alignment to a common set of institutional learning outcomes. Our result is below a benchmark of </w:t>
            </w:r>
            <w:r>
              <w:rPr>
                <w:rFonts w:eastAsia="Times New Roman"/>
                <w:color w:val="000000"/>
              </w:rPr>
              <w:t>85% AAC&amp;U</w:t>
            </w:r>
            <w:r w:rsidR="00C65A1D">
              <w:rPr>
                <w:rFonts w:eastAsia="Times New Roman"/>
                <w:color w:val="000000"/>
              </w:rPr>
              <w:t xml:space="preserve"> member institutions that report “a common set of intended learning outcomes for all undergraduate students”</w:t>
            </w:r>
            <w:r>
              <w:rPr>
                <w:rFonts w:eastAsia="Times New Roman"/>
                <w:color w:val="000000"/>
              </w:rPr>
              <w:t xml:space="preserve">.  </w:t>
            </w:r>
            <w:r w:rsidR="0039460D">
              <w:rPr>
                <w:rFonts w:eastAsia="Times New Roman"/>
                <w:color w:val="000000"/>
              </w:rPr>
              <w:t xml:space="preserve">We are within range. </w:t>
            </w:r>
          </w:p>
          <w:p w14:paraId="23E0FEA5" w14:textId="77777777" w:rsidR="0039460D" w:rsidRDefault="0039460D" w:rsidP="00D475C3">
            <w:pPr>
              <w:rPr>
                <w:rFonts w:eastAsia="Times New Roman"/>
                <w:color w:val="000000"/>
              </w:rPr>
            </w:pPr>
          </w:p>
          <w:p w14:paraId="23E0FEA6" w14:textId="77777777" w:rsidR="0039460D" w:rsidRDefault="003B4AD6" w:rsidP="00D475C3">
            <w:pPr>
              <w:rPr>
                <w:rFonts w:eastAsia="Times New Roman"/>
                <w:color w:val="000000"/>
              </w:rPr>
            </w:pPr>
            <w:r w:rsidRPr="003B4AD6">
              <w:rPr>
                <w:rFonts w:eastAsia="Times New Roman"/>
                <w:b/>
                <w:color w:val="000000"/>
              </w:rPr>
              <w:t>Page 4- Finding 2:</w:t>
            </w:r>
            <w:r>
              <w:rPr>
                <w:rFonts w:eastAsia="Times New Roman"/>
                <w:color w:val="000000"/>
              </w:rPr>
              <w:t xml:space="preserve"> </w:t>
            </w:r>
            <w:r w:rsidR="0039460D">
              <w:rPr>
                <w:rFonts w:eastAsia="Times New Roman"/>
                <w:color w:val="000000"/>
              </w:rPr>
              <w:t xml:space="preserve"> </w:t>
            </w:r>
            <w:r w:rsidR="00C65A1D">
              <w:rPr>
                <w:rFonts w:eastAsia="Times New Roman"/>
                <w:color w:val="000000"/>
              </w:rPr>
              <w:t>LCC Program of Study curriculums place the greatest emphasis on student development of intellectual and practical skills. The chart you are seeing now is not the most updated one.</w:t>
            </w:r>
            <w:r>
              <w:rPr>
                <w:rFonts w:eastAsia="Times New Roman"/>
                <w:color w:val="000000"/>
              </w:rPr>
              <w:t xml:space="preserve"> </w:t>
            </w:r>
            <w:r w:rsidR="0039460D">
              <w:rPr>
                <w:rFonts w:eastAsia="Times New Roman"/>
                <w:color w:val="000000"/>
              </w:rPr>
              <w:t xml:space="preserve"> A&amp;S is not spelled out here. </w:t>
            </w:r>
            <w:r w:rsidR="00101EF6">
              <w:rPr>
                <w:rFonts w:eastAsia="Times New Roman"/>
                <w:color w:val="000000"/>
              </w:rPr>
              <w:t>An external reader will want this spelled out.</w:t>
            </w:r>
          </w:p>
          <w:p w14:paraId="23E0FEA7" w14:textId="77777777" w:rsidR="0039460D" w:rsidRDefault="0039460D" w:rsidP="00D475C3">
            <w:pPr>
              <w:rPr>
                <w:rFonts w:eastAsia="Times New Roman"/>
                <w:color w:val="000000"/>
              </w:rPr>
            </w:pPr>
          </w:p>
          <w:p w14:paraId="23E0FEA8" w14:textId="77777777" w:rsidR="0039460D" w:rsidRDefault="0039460D" w:rsidP="00D475C3">
            <w:pPr>
              <w:rPr>
                <w:rFonts w:eastAsia="Times New Roman"/>
                <w:color w:val="000000"/>
              </w:rPr>
            </w:pPr>
            <w:r w:rsidRPr="003B4AD6">
              <w:rPr>
                <w:rFonts w:eastAsia="Times New Roman"/>
                <w:b/>
                <w:color w:val="000000"/>
              </w:rPr>
              <w:t>Page 5-</w:t>
            </w:r>
            <w:r w:rsidR="003B4AD6">
              <w:rPr>
                <w:rFonts w:eastAsia="Times New Roman"/>
                <w:b/>
                <w:color w:val="000000"/>
              </w:rPr>
              <w:t xml:space="preserve"> Finding 2 continued</w:t>
            </w:r>
            <w:r w:rsidR="003B4AD6" w:rsidRPr="003B4AD6">
              <w:rPr>
                <w:rFonts w:eastAsia="Times New Roman"/>
                <w:b/>
                <w:color w:val="000000"/>
              </w:rPr>
              <w:t>:</w:t>
            </w:r>
            <w:r w:rsidR="003B4AD6">
              <w:rPr>
                <w:rFonts w:eastAsia="Times New Roman"/>
                <w:color w:val="000000"/>
              </w:rPr>
              <w:t xml:space="preserve">  E</w:t>
            </w:r>
            <w:r>
              <w:rPr>
                <w:rFonts w:eastAsia="Times New Roman"/>
                <w:color w:val="000000"/>
              </w:rPr>
              <w:t xml:space="preserve">xamples of how </w:t>
            </w:r>
            <w:r w:rsidR="003B4AD6">
              <w:rPr>
                <w:rFonts w:eastAsia="Times New Roman"/>
                <w:color w:val="000000"/>
              </w:rPr>
              <w:t>LCC faculty integrates LCC’s institutional learning outcomes across Program of Study curriculums.</w:t>
            </w:r>
          </w:p>
          <w:p w14:paraId="23E0FEA9" w14:textId="77777777" w:rsidR="0039460D" w:rsidRDefault="0039460D" w:rsidP="00D475C3">
            <w:pPr>
              <w:rPr>
                <w:rFonts w:eastAsia="Times New Roman"/>
                <w:color w:val="000000"/>
              </w:rPr>
            </w:pPr>
          </w:p>
          <w:p w14:paraId="23E0FEAA" w14:textId="77777777" w:rsidR="0039460D" w:rsidRDefault="0039460D" w:rsidP="00D475C3">
            <w:pPr>
              <w:rPr>
                <w:rFonts w:eastAsia="Times New Roman"/>
                <w:color w:val="000000"/>
              </w:rPr>
            </w:pPr>
            <w:r w:rsidRPr="003B4AD6">
              <w:rPr>
                <w:rFonts w:eastAsia="Times New Roman"/>
                <w:b/>
                <w:color w:val="000000"/>
              </w:rPr>
              <w:t xml:space="preserve">Page 6- </w:t>
            </w:r>
            <w:r w:rsidR="003B4AD6" w:rsidRPr="003B4AD6">
              <w:rPr>
                <w:rFonts w:eastAsia="Times New Roman"/>
                <w:b/>
                <w:color w:val="000000"/>
              </w:rPr>
              <w:t>Finding 3:</w:t>
            </w:r>
            <w:r w:rsidR="003B4AD6">
              <w:rPr>
                <w:rFonts w:eastAsia="Times New Roman"/>
                <w:color w:val="000000"/>
              </w:rPr>
              <w:t xml:space="preserve"> </w:t>
            </w:r>
            <w:r w:rsidR="00C65A1D">
              <w:rPr>
                <w:rFonts w:eastAsia="Times New Roman"/>
                <w:color w:val="000000"/>
              </w:rPr>
              <w:t xml:space="preserve">Most LCC Program of Study report program-level learning outcomes for associate-level awards. </w:t>
            </w:r>
            <w:r>
              <w:rPr>
                <w:rFonts w:eastAsia="Times New Roman"/>
                <w:color w:val="000000"/>
              </w:rPr>
              <w:t>This</w:t>
            </w:r>
            <w:r w:rsidR="00FD4985">
              <w:rPr>
                <w:rFonts w:eastAsia="Times New Roman"/>
                <w:color w:val="000000"/>
              </w:rPr>
              <w:t xml:space="preserve"> shows whether they are submitted or not. This does not address quality. Our result is a</w:t>
            </w:r>
            <w:r>
              <w:rPr>
                <w:rFonts w:eastAsia="Times New Roman"/>
                <w:color w:val="000000"/>
              </w:rPr>
              <w:t>bove a benchmark of 85%</w:t>
            </w:r>
            <w:r w:rsidR="00FD4985">
              <w:rPr>
                <w:rFonts w:eastAsia="Times New Roman"/>
                <w:color w:val="000000"/>
              </w:rPr>
              <w:t xml:space="preserve"> of AAC&amp;U member institutions that report programing level learning outcomes. </w:t>
            </w:r>
            <w:r>
              <w:rPr>
                <w:rFonts w:eastAsia="Times New Roman"/>
                <w:color w:val="000000"/>
              </w:rPr>
              <w:t xml:space="preserve"> </w:t>
            </w:r>
            <w:r w:rsidR="00FD4985">
              <w:rPr>
                <w:rFonts w:eastAsia="Times New Roman"/>
                <w:color w:val="000000"/>
              </w:rPr>
              <w:t>The grey box at the bottom</w:t>
            </w:r>
            <w:r>
              <w:rPr>
                <w:rFonts w:eastAsia="Times New Roman"/>
                <w:color w:val="000000"/>
              </w:rPr>
              <w:t xml:space="preserve"> shows how Karen arrived at the calculations. </w:t>
            </w:r>
            <w:r w:rsidR="00FD4985">
              <w:rPr>
                <w:rFonts w:eastAsia="Times New Roman"/>
                <w:color w:val="000000"/>
              </w:rPr>
              <w:t>This about if this is necessary.</w:t>
            </w:r>
            <w:r>
              <w:rPr>
                <w:rFonts w:eastAsia="Times New Roman"/>
                <w:color w:val="000000"/>
              </w:rPr>
              <w:t xml:space="preserve">  Add associate in the body as well. </w:t>
            </w:r>
          </w:p>
          <w:p w14:paraId="23E0FEAB" w14:textId="77777777" w:rsidR="0039460D" w:rsidRDefault="0039460D" w:rsidP="00D475C3">
            <w:pPr>
              <w:rPr>
                <w:rFonts w:eastAsia="Times New Roman"/>
                <w:color w:val="000000"/>
              </w:rPr>
            </w:pPr>
          </w:p>
          <w:p w14:paraId="23E0FEAC" w14:textId="77777777" w:rsidR="0039460D" w:rsidRDefault="0039460D" w:rsidP="00D475C3">
            <w:pPr>
              <w:rPr>
                <w:rFonts w:eastAsia="Times New Roman"/>
                <w:color w:val="000000"/>
              </w:rPr>
            </w:pPr>
            <w:r w:rsidRPr="00116E13">
              <w:rPr>
                <w:rFonts w:eastAsia="Times New Roman"/>
                <w:b/>
                <w:color w:val="000000"/>
              </w:rPr>
              <w:t xml:space="preserve">Page 7- </w:t>
            </w:r>
            <w:r w:rsidR="00116E13" w:rsidRPr="00116E13">
              <w:rPr>
                <w:rFonts w:eastAsia="Times New Roman"/>
                <w:b/>
                <w:color w:val="000000"/>
              </w:rPr>
              <w:t>Finding 4:</w:t>
            </w:r>
            <w:r w:rsidR="00116E13">
              <w:rPr>
                <w:rFonts w:eastAsia="Times New Roman"/>
                <w:color w:val="000000"/>
              </w:rPr>
              <w:t xml:space="preserve"> </w:t>
            </w:r>
            <w:r w:rsidR="00D56550">
              <w:rPr>
                <w:rFonts w:eastAsia="Times New Roman"/>
                <w:color w:val="000000"/>
              </w:rPr>
              <w:t xml:space="preserve">About half of A&amp;S and HSS Program of Study learning outcomes require students to used moderate-level cognitive skills, with the greatest emphasis on applying or transferring learning from the classroom to other contexts. The </w:t>
            </w:r>
            <w:r>
              <w:rPr>
                <w:rFonts w:eastAsia="Times New Roman"/>
                <w:color w:val="000000"/>
              </w:rPr>
              <w:t>Blooms</w:t>
            </w:r>
            <w:r w:rsidR="00D56550">
              <w:rPr>
                <w:rFonts w:eastAsia="Times New Roman"/>
                <w:color w:val="000000"/>
              </w:rPr>
              <w:t xml:space="preserve"> Taxonomy</w:t>
            </w:r>
            <w:r>
              <w:rPr>
                <w:rFonts w:eastAsia="Times New Roman"/>
                <w:color w:val="000000"/>
              </w:rPr>
              <w:t xml:space="preserve"> level</w:t>
            </w:r>
            <w:r w:rsidR="00D56550">
              <w:rPr>
                <w:rFonts w:eastAsia="Times New Roman"/>
                <w:color w:val="000000"/>
              </w:rPr>
              <w:t>s</w:t>
            </w:r>
            <w:r>
              <w:rPr>
                <w:rFonts w:eastAsia="Times New Roman"/>
                <w:color w:val="000000"/>
              </w:rPr>
              <w:t xml:space="preserve"> are at the bottom. </w:t>
            </w:r>
            <w:r w:rsidR="004C533D">
              <w:rPr>
                <w:rFonts w:eastAsia="Times New Roman"/>
                <w:color w:val="000000"/>
              </w:rPr>
              <w:t xml:space="preserve"> Karen did not find any comparable reports like this. </w:t>
            </w:r>
          </w:p>
          <w:p w14:paraId="23E0FEAD" w14:textId="77777777" w:rsidR="004C533D" w:rsidRDefault="004C533D" w:rsidP="00D475C3">
            <w:pPr>
              <w:rPr>
                <w:rFonts w:eastAsia="Times New Roman"/>
                <w:color w:val="000000"/>
              </w:rPr>
            </w:pPr>
          </w:p>
          <w:p w14:paraId="23E0FEAE" w14:textId="77777777" w:rsidR="004C533D" w:rsidRDefault="004C533D" w:rsidP="00D475C3">
            <w:pPr>
              <w:rPr>
                <w:rFonts w:eastAsia="Times New Roman"/>
                <w:color w:val="000000"/>
              </w:rPr>
            </w:pPr>
            <w:r w:rsidRPr="00116E13">
              <w:rPr>
                <w:rFonts w:eastAsia="Times New Roman"/>
                <w:b/>
                <w:color w:val="000000"/>
              </w:rPr>
              <w:t xml:space="preserve">Page 8- </w:t>
            </w:r>
            <w:r w:rsidR="00116E13">
              <w:rPr>
                <w:rFonts w:eastAsia="Times New Roman"/>
                <w:b/>
                <w:color w:val="000000"/>
              </w:rPr>
              <w:t xml:space="preserve">Finding 5 &amp; 6: </w:t>
            </w:r>
            <w:r w:rsidR="00116E13">
              <w:rPr>
                <w:rFonts w:eastAsia="Times New Roman"/>
                <w:color w:val="000000"/>
              </w:rPr>
              <w:t xml:space="preserve"> </w:t>
            </w:r>
            <w:r w:rsidR="00D56550">
              <w:rPr>
                <w:rFonts w:eastAsia="Times New Roman"/>
                <w:color w:val="000000"/>
              </w:rPr>
              <w:t xml:space="preserve">Most of LCC Programs of Study are assessing learning outcomes across curriculum. LCC faculty is assessing </w:t>
            </w:r>
            <w:r>
              <w:rPr>
                <w:rFonts w:eastAsia="Times New Roman"/>
                <w:color w:val="000000"/>
              </w:rPr>
              <w:t xml:space="preserve">88% </w:t>
            </w:r>
            <w:r w:rsidR="00D56550">
              <w:rPr>
                <w:rFonts w:eastAsia="Times New Roman"/>
                <w:color w:val="000000"/>
              </w:rPr>
              <w:t xml:space="preserve">of the program level and institutional level learning outcomes. </w:t>
            </w:r>
            <w:r>
              <w:rPr>
                <w:rFonts w:eastAsia="Times New Roman"/>
                <w:color w:val="000000"/>
              </w:rPr>
              <w:t xml:space="preserve">Our benchmark was 87%.  83% were performance based. </w:t>
            </w:r>
          </w:p>
          <w:p w14:paraId="23E0FEAF" w14:textId="77777777" w:rsidR="004C533D" w:rsidRDefault="004C533D" w:rsidP="00D475C3">
            <w:pPr>
              <w:rPr>
                <w:rFonts w:eastAsia="Times New Roman"/>
                <w:color w:val="000000"/>
              </w:rPr>
            </w:pPr>
          </w:p>
          <w:p w14:paraId="23E0FEB0" w14:textId="77777777" w:rsidR="004C533D" w:rsidRDefault="004C533D" w:rsidP="00D475C3">
            <w:pPr>
              <w:rPr>
                <w:rFonts w:eastAsia="Times New Roman"/>
                <w:color w:val="000000"/>
              </w:rPr>
            </w:pPr>
            <w:r w:rsidRPr="00116E13">
              <w:rPr>
                <w:rFonts w:eastAsia="Times New Roman"/>
                <w:b/>
                <w:color w:val="000000"/>
              </w:rPr>
              <w:lastRenderedPageBreak/>
              <w:t>Page 9-</w:t>
            </w:r>
            <w:r w:rsidR="00116E13">
              <w:rPr>
                <w:rFonts w:eastAsia="Times New Roman"/>
                <w:b/>
                <w:color w:val="000000"/>
              </w:rPr>
              <w:t xml:space="preserve"> Finding 6 continued: </w:t>
            </w:r>
            <w:r w:rsidR="00116E13">
              <w:rPr>
                <w:rFonts w:eastAsia="Times New Roman"/>
                <w:color w:val="000000"/>
              </w:rPr>
              <w:t xml:space="preserve"> </w:t>
            </w:r>
            <w:r w:rsidR="00D56550">
              <w:rPr>
                <w:rFonts w:eastAsia="Times New Roman"/>
                <w:color w:val="000000"/>
              </w:rPr>
              <w:t>The following table shows the methods of assessment that are used across the curriculums by LCC faculty and the percentage of use for each method of assessment.  The t</w:t>
            </w:r>
            <w:r>
              <w:rPr>
                <w:rFonts w:eastAsia="Times New Roman"/>
                <w:color w:val="000000"/>
              </w:rPr>
              <w:t xml:space="preserve">able is broken down by division. We want a variety of assessment methods. We will dig deeper into TC. </w:t>
            </w:r>
          </w:p>
          <w:p w14:paraId="23E0FEB1" w14:textId="77777777" w:rsidR="004C533D" w:rsidRDefault="004C533D" w:rsidP="00D475C3">
            <w:pPr>
              <w:rPr>
                <w:rFonts w:eastAsia="Times New Roman"/>
                <w:color w:val="000000"/>
              </w:rPr>
            </w:pPr>
          </w:p>
          <w:p w14:paraId="23E0FEB2" w14:textId="77777777" w:rsidR="004C533D" w:rsidRDefault="004C533D" w:rsidP="00D475C3">
            <w:pPr>
              <w:rPr>
                <w:rFonts w:eastAsia="Times New Roman"/>
                <w:color w:val="000000"/>
              </w:rPr>
            </w:pPr>
            <w:r w:rsidRPr="00116E13">
              <w:rPr>
                <w:rFonts w:eastAsia="Times New Roman"/>
                <w:b/>
                <w:color w:val="000000"/>
              </w:rPr>
              <w:t>Page 10-</w:t>
            </w:r>
            <w:r w:rsidR="00116E13" w:rsidRPr="00116E13">
              <w:rPr>
                <w:rFonts w:eastAsia="Times New Roman"/>
                <w:b/>
                <w:color w:val="000000"/>
              </w:rPr>
              <w:t xml:space="preserve"> Finding 7:</w:t>
            </w:r>
            <w:r w:rsidR="00D56550">
              <w:rPr>
                <w:rFonts w:eastAsia="Times New Roman"/>
                <w:b/>
                <w:color w:val="000000"/>
              </w:rPr>
              <w:t xml:space="preserve"> </w:t>
            </w:r>
            <w:r w:rsidR="00685354">
              <w:rPr>
                <w:rFonts w:eastAsia="Times New Roman"/>
                <w:color w:val="000000"/>
              </w:rPr>
              <w:t>Over three-quarters of assessment methods selected by LCC faculty are aligned to the Program of Study learning outcome statement.</w:t>
            </w:r>
            <w:r w:rsidR="00116E13">
              <w:rPr>
                <w:rFonts w:eastAsia="Times New Roman"/>
                <w:color w:val="000000"/>
              </w:rPr>
              <w:t xml:space="preserve"> </w:t>
            </w:r>
            <w:r w:rsidR="00685354">
              <w:rPr>
                <w:rFonts w:eastAsia="Times New Roman"/>
                <w:color w:val="000000"/>
              </w:rPr>
              <w:t xml:space="preserve"> Karen does not</w:t>
            </w:r>
            <w:r>
              <w:rPr>
                <w:rFonts w:eastAsia="Times New Roman"/>
                <w:color w:val="000000"/>
              </w:rPr>
              <w:t xml:space="preserve"> have a benchmark yet. </w:t>
            </w:r>
          </w:p>
          <w:p w14:paraId="23E0FEB3" w14:textId="77777777" w:rsidR="00D56550" w:rsidRDefault="00D56550" w:rsidP="00D475C3">
            <w:pPr>
              <w:rPr>
                <w:rFonts w:eastAsia="Times New Roman"/>
                <w:color w:val="000000"/>
              </w:rPr>
            </w:pPr>
          </w:p>
          <w:p w14:paraId="23E0FEB4" w14:textId="77777777" w:rsidR="004C533D" w:rsidRPr="006E71B6" w:rsidRDefault="004C533D" w:rsidP="00D475C3">
            <w:pPr>
              <w:rPr>
                <w:rFonts w:eastAsia="Times New Roman"/>
              </w:rPr>
            </w:pPr>
            <w:r w:rsidRPr="006E71B6">
              <w:rPr>
                <w:rFonts w:eastAsia="Times New Roman"/>
                <w:b/>
              </w:rPr>
              <w:t xml:space="preserve">Page 11- </w:t>
            </w:r>
            <w:r w:rsidR="00116E13" w:rsidRPr="006E71B6">
              <w:rPr>
                <w:rFonts w:eastAsia="Times New Roman"/>
                <w:b/>
              </w:rPr>
              <w:t>Finding 8:</w:t>
            </w:r>
            <w:r w:rsidR="00116E13" w:rsidRPr="006E71B6">
              <w:rPr>
                <w:rFonts w:eastAsia="Times New Roman"/>
              </w:rPr>
              <w:t xml:space="preserve"> </w:t>
            </w:r>
            <w:r w:rsidR="00685354" w:rsidRPr="006E71B6">
              <w:rPr>
                <w:rFonts w:eastAsia="Times New Roman"/>
              </w:rPr>
              <w:t>LCC students rated ‘learning to apply course material to improve thinking, problem solving and decisions’ as their most important essential learning objective.</w:t>
            </w:r>
            <w:r w:rsidR="006E71B6" w:rsidRPr="006E71B6">
              <w:rPr>
                <w:rFonts w:eastAsia="Times New Roman"/>
              </w:rPr>
              <w:t xml:space="preserve"> Karen will change this sentence to LCC Faculty rated instead of LCC student rated. </w:t>
            </w:r>
            <w:r w:rsidRPr="006E71B6">
              <w:rPr>
                <w:rFonts w:eastAsia="Times New Roman"/>
              </w:rPr>
              <w:t xml:space="preserve"> </w:t>
            </w:r>
            <w:r w:rsidR="00626D29" w:rsidRPr="006E71B6">
              <w:rPr>
                <w:rFonts w:eastAsia="Times New Roman"/>
              </w:rPr>
              <w:t xml:space="preserve">When a student takes the evaluation form they are grouped into </w:t>
            </w:r>
            <w:r w:rsidR="006E71B6" w:rsidRPr="006E71B6">
              <w:rPr>
                <w:rFonts w:eastAsia="Times New Roman"/>
              </w:rPr>
              <w:t xml:space="preserve">3 </w:t>
            </w:r>
            <w:r w:rsidR="00626D29" w:rsidRPr="006E71B6">
              <w:rPr>
                <w:rFonts w:eastAsia="Times New Roman"/>
              </w:rPr>
              <w:t xml:space="preserve">categories. Number 1 and 4 seem to be the same type of question (feedback) but they are not together. We will put the numbers next to them. </w:t>
            </w:r>
          </w:p>
          <w:p w14:paraId="23E0FEB5" w14:textId="77777777" w:rsidR="00797496" w:rsidRDefault="00797496" w:rsidP="00D475C3">
            <w:pPr>
              <w:rPr>
                <w:rFonts w:eastAsia="Times New Roman"/>
                <w:color w:val="000000"/>
              </w:rPr>
            </w:pPr>
          </w:p>
          <w:p w14:paraId="23E0FEB6" w14:textId="77777777" w:rsidR="00C33817" w:rsidRPr="004F328B" w:rsidRDefault="00797496" w:rsidP="00BB4974">
            <w:pPr>
              <w:rPr>
                <w:rFonts w:eastAsia="Times New Roman"/>
                <w:color w:val="000000"/>
              </w:rPr>
            </w:pPr>
            <w:r w:rsidRPr="00E869EF">
              <w:rPr>
                <w:rFonts w:eastAsia="Times New Roman"/>
                <w:b/>
                <w:color w:val="000000"/>
              </w:rPr>
              <w:t xml:space="preserve">Page 12- </w:t>
            </w:r>
            <w:r w:rsidR="00E869EF" w:rsidRPr="00E869EF">
              <w:rPr>
                <w:rFonts w:eastAsia="Times New Roman"/>
                <w:b/>
                <w:color w:val="000000"/>
              </w:rPr>
              <w:t>Finding 8 continued:</w:t>
            </w:r>
            <w:r w:rsidR="00E869EF">
              <w:rPr>
                <w:rFonts w:eastAsia="Times New Roman"/>
                <w:color w:val="000000"/>
              </w:rPr>
              <w:t xml:space="preserve"> </w:t>
            </w:r>
            <w:r>
              <w:rPr>
                <w:rFonts w:eastAsia="Times New Roman"/>
                <w:color w:val="000000"/>
              </w:rPr>
              <w:t xml:space="preserve">We have student outcome </w:t>
            </w:r>
            <w:r w:rsidR="00464B6A">
              <w:rPr>
                <w:rFonts w:eastAsia="Times New Roman"/>
                <w:color w:val="000000"/>
              </w:rPr>
              <w:t>statements</w:t>
            </w:r>
            <w:r w:rsidR="004F328B">
              <w:rPr>
                <w:rFonts w:eastAsia="Times New Roman"/>
                <w:color w:val="000000"/>
              </w:rPr>
              <w:t xml:space="preserve"> but, w</w:t>
            </w:r>
            <w:r>
              <w:rPr>
                <w:rFonts w:eastAsia="Times New Roman"/>
                <w:color w:val="000000"/>
              </w:rPr>
              <w:t xml:space="preserve">e don’t have the </w:t>
            </w:r>
            <w:r w:rsidR="00464B6A">
              <w:rPr>
                <w:rFonts w:eastAsia="Times New Roman"/>
                <w:color w:val="000000"/>
              </w:rPr>
              <w:t>results</w:t>
            </w:r>
            <w:r>
              <w:rPr>
                <w:rFonts w:eastAsia="Times New Roman"/>
                <w:color w:val="000000"/>
              </w:rPr>
              <w:t xml:space="preserve"> yet. Karen and Dana are going program by program filling out data </w:t>
            </w:r>
            <w:r w:rsidR="00464B6A">
              <w:rPr>
                <w:rFonts w:eastAsia="Times New Roman"/>
                <w:color w:val="000000"/>
              </w:rPr>
              <w:t>templates</w:t>
            </w:r>
            <w:r>
              <w:rPr>
                <w:rFonts w:eastAsia="Times New Roman"/>
                <w:color w:val="000000"/>
              </w:rPr>
              <w:t xml:space="preserve"> to eventually get it in a streamlined process. We captured them out of the program review. This page is a brief </w:t>
            </w:r>
            <w:r w:rsidR="00F721A4">
              <w:rPr>
                <w:rFonts w:eastAsia="Times New Roman"/>
                <w:color w:val="000000"/>
              </w:rPr>
              <w:t>summary</w:t>
            </w:r>
            <w:r>
              <w:rPr>
                <w:rFonts w:eastAsia="Times New Roman"/>
                <w:color w:val="000000"/>
              </w:rPr>
              <w:t xml:space="preserve"> of who we are working wi</w:t>
            </w:r>
            <w:r w:rsidR="004F328B">
              <w:rPr>
                <w:rFonts w:eastAsia="Times New Roman"/>
                <w:color w:val="000000"/>
              </w:rPr>
              <w:t>th. This is an e</w:t>
            </w:r>
            <w:r w:rsidR="000F7875">
              <w:rPr>
                <w:rFonts w:eastAsia="Times New Roman"/>
                <w:color w:val="000000"/>
              </w:rPr>
              <w:t xml:space="preserve">xternal document so it needs titles and last names. Karen will put the legend at the bottom. Possibly add the glossary at the end or a link that goes to the glossary. </w:t>
            </w:r>
            <w:r w:rsidR="008839F6">
              <w:rPr>
                <w:rFonts w:eastAsia="Times New Roman"/>
                <w:color w:val="000000"/>
              </w:rPr>
              <w:t xml:space="preserve">When we asked people to fill out the templates we told them not to worry about the Gen Ed yet. We aren’t putting anything in there that we </w:t>
            </w:r>
            <w:r w:rsidR="00464B6A">
              <w:rPr>
                <w:rFonts w:eastAsia="Times New Roman"/>
                <w:color w:val="000000"/>
              </w:rPr>
              <w:t>haven’t</w:t>
            </w:r>
            <w:r w:rsidR="00590979">
              <w:rPr>
                <w:rFonts w:eastAsia="Times New Roman"/>
                <w:color w:val="000000"/>
              </w:rPr>
              <w:t xml:space="preserve"> done yet</w:t>
            </w:r>
            <w:r w:rsidR="008839F6">
              <w:rPr>
                <w:rFonts w:eastAsia="Times New Roman"/>
                <w:color w:val="000000"/>
              </w:rPr>
              <w:t>.</w:t>
            </w:r>
          </w:p>
        </w:tc>
        <w:tc>
          <w:tcPr>
            <w:tcW w:w="2245" w:type="dxa"/>
          </w:tcPr>
          <w:p w14:paraId="23E0FEB7" w14:textId="77777777" w:rsidR="009876D3" w:rsidRPr="00B82E80" w:rsidRDefault="009876D3" w:rsidP="00537EC2"/>
        </w:tc>
      </w:tr>
      <w:tr w:rsidR="00537EC2" w:rsidRPr="00EF6EE5" w14:paraId="23E0FEBC" w14:textId="77777777" w:rsidTr="00455BE6">
        <w:trPr>
          <w:trHeight w:val="872"/>
        </w:trPr>
        <w:tc>
          <w:tcPr>
            <w:tcW w:w="1620" w:type="dxa"/>
          </w:tcPr>
          <w:p w14:paraId="23E0FEB9" w14:textId="77777777" w:rsidR="00537EC2" w:rsidRDefault="00537EC2" w:rsidP="00611606">
            <w:pPr>
              <w:spacing w:after="160" w:line="259" w:lineRule="auto"/>
            </w:pPr>
            <w:r>
              <w:lastRenderedPageBreak/>
              <w:t>Assessment Handbook- Leslie</w:t>
            </w:r>
          </w:p>
        </w:tc>
        <w:tc>
          <w:tcPr>
            <w:tcW w:w="10980" w:type="dxa"/>
          </w:tcPr>
          <w:p w14:paraId="23E0FEBA" w14:textId="77777777" w:rsidR="00EA1DA0" w:rsidRDefault="00E43427" w:rsidP="003D2F39">
            <w:pPr>
              <w:rPr>
                <w:rFonts w:eastAsia="Times New Roman"/>
                <w:color w:val="000000"/>
              </w:rPr>
            </w:pPr>
            <w:r>
              <w:rPr>
                <w:rFonts w:eastAsia="Times New Roman"/>
                <w:color w:val="000000"/>
              </w:rPr>
              <w:t xml:space="preserve">Luanne, Leslie, and Zachary started the </w:t>
            </w:r>
            <w:r w:rsidR="00AF4AF2">
              <w:rPr>
                <w:rFonts w:eastAsia="Times New Roman"/>
                <w:color w:val="000000"/>
              </w:rPr>
              <w:t>Outcomes Assessment Handbook: A Guide for Faculty.</w:t>
            </w:r>
            <w:r>
              <w:rPr>
                <w:rFonts w:eastAsia="Times New Roman"/>
                <w:color w:val="000000"/>
              </w:rPr>
              <w:t xml:space="preserve"> </w:t>
            </w:r>
            <w:r w:rsidR="003D2F39">
              <w:rPr>
                <w:rFonts w:eastAsia="Times New Roman"/>
                <w:color w:val="000000"/>
              </w:rPr>
              <w:t>Eventually, t</w:t>
            </w:r>
            <w:r>
              <w:rPr>
                <w:rFonts w:eastAsia="Times New Roman"/>
                <w:color w:val="000000"/>
              </w:rPr>
              <w:t xml:space="preserve">his should go </w:t>
            </w:r>
            <w:r w:rsidR="00AF4AF2">
              <w:rPr>
                <w:rFonts w:eastAsia="Times New Roman"/>
                <w:color w:val="000000"/>
              </w:rPr>
              <w:t>to every new faculty member.</w:t>
            </w:r>
            <w:r>
              <w:rPr>
                <w:rFonts w:eastAsia="Times New Roman"/>
                <w:color w:val="000000"/>
              </w:rPr>
              <w:t xml:space="preserve"> </w:t>
            </w:r>
            <w:r w:rsidR="00AF4AF2">
              <w:rPr>
                <w:rFonts w:eastAsia="Times New Roman"/>
                <w:color w:val="000000"/>
              </w:rPr>
              <w:t>Leslie passed out an outline of the handbook.</w:t>
            </w:r>
            <w:r>
              <w:rPr>
                <w:rFonts w:eastAsia="Times New Roman"/>
                <w:color w:val="000000"/>
              </w:rPr>
              <w:t xml:space="preserve"> </w:t>
            </w:r>
            <w:r w:rsidR="00AF4AF2">
              <w:rPr>
                <w:rFonts w:eastAsia="Times New Roman"/>
                <w:color w:val="000000"/>
              </w:rPr>
              <w:t xml:space="preserve">It will be short with a lot of graphics.  </w:t>
            </w:r>
            <w:r w:rsidR="00EA1DA0">
              <w:rPr>
                <w:rFonts w:eastAsia="Times New Roman"/>
                <w:color w:val="000000"/>
              </w:rPr>
              <w:t xml:space="preserve">They </w:t>
            </w:r>
            <w:r w:rsidR="005A6BC5">
              <w:rPr>
                <w:rFonts w:eastAsia="Times New Roman"/>
                <w:color w:val="000000"/>
              </w:rPr>
              <w:t>would like to have</w:t>
            </w:r>
            <w:r w:rsidR="00EA1DA0">
              <w:rPr>
                <w:rFonts w:eastAsia="Times New Roman"/>
                <w:color w:val="000000"/>
              </w:rPr>
              <w:t xml:space="preserve"> a draft </w:t>
            </w:r>
            <w:r w:rsidR="003D2F39">
              <w:rPr>
                <w:rFonts w:eastAsia="Times New Roman"/>
                <w:color w:val="000000"/>
              </w:rPr>
              <w:t xml:space="preserve">completed before the HLC site visit. </w:t>
            </w:r>
          </w:p>
        </w:tc>
        <w:tc>
          <w:tcPr>
            <w:tcW w:w="2245" w:type="dxa"/>
          </w:tcPr>
          <w:p w14:paraId="23E0FEBB" w14:textId="77777777" w:rsidR="00537EC2" w:rsidRPr="00B82E80" w:rsidRDefault="00537EC2" w:rsidP="00537EC2"/>
        </w:tc>
      </w:tr>
      <w:tr w:rsidR="009876D3" w:rsidRPr="00EF6EE5" w14:paraId="23E0FEC0" w14:textId="77777777" w:rsidTr="00455BE6">
        <w:tc>
          <w:tcPr>
            <w:tcW w:w="1620" w:type="dxa"/>
          </w:tcPr>
          <w:p w14:paraId="23E0FEBD" w14:textId="77777777" w:rsidR="009876D3" w:rsidRDefault="009876D3" w:rsidP="00385EBE">
            <w:pPr>
              <w:spacing w:after="160" w:line="259" w:lineRule="auto"/>
            </w:pPr>
            <w:r>
              <w:t>Adjourn</w:t>
            </w:r>
          </w:p>
        </w:tc>
        <w:tc>
          <w:tcPr>
            <w:tcW w:w="10980" w:type="dxa"/>
          </w:tcPr>
          <w:p w14:paraId="23E0FEBE" w14:textId="77777777" w:rsidR="000155C1" w:rsidRDefault="00590979" w:rsidP="00590979">
            <w:r>
              <w:t>The co-chairs will create a short online feedback form for f</w:t>
            </w:r>
            <w:r w:rsidR="006B7BA5">
              <w:t xml:space="preserve">aculty </w:t>
            </w:r>
            <w:r>
              <w:t xml:space="preserve">with 5 or 6 questions. </w:t>
            </w:r>
            <w:r w:rsidR="006B7BA5">
              <w:t xml:space="preserve"> </w:t>
            </w:r>
            <w:r w:rsidR="004E2888">
              <w:rPr>
                <w:rFonts w:eastAsia="Times New Roman"/>
                <w:color w:val="000000"/>
              </w:rPr>
              <w:t xml:space="preserve">We have no idea who HLC will want to talk to. You might be contacted </w:t>
            </w:r>
            <w:r w:rsidR="00824681">
              <w:rPr>
                <w:rFonts w:eastAsia="Times New Roman"/>
                <w:color w:val="000000"/>
              </w:rPr>
              <w:t>by a</w:t>
            </w:r>
            <w:r w:rsidR="004E2888">
              <w:rPr>
                <w:rFonts w:eastAsia="Times New Roman"/>
                <w:color w:val="000000"/>
              </w:rPr>
              <w:t xml:space="preserve"> HLC </w:t>
            </w:r>
            <w:r w:rsidR="00824681">
              <w:rPr>
                <w:rFonts w:eastAsia="Times New Roman"/>
                <w:color w:val="000000"/>
              </w:rPr>
              <w:t>visito</w:t>
            </w:r>
            <w:r>
              <w:rPr>
                <w:rFonts w:eastAsia="Times New Roman"/>
                <w:color w:val="000000"/>
              </w:rPr>
              <w:t xml:space="preserve">r when they are here. </w:t>
            </w:r>
          </w:p>
        </w:tc>
        <w:tc>
          <w:tcPr>
            <w:tcW w:w="2245" w:type="dxa"/>
          </w:tcPr>
          <w:p w14:paraId="23E0FEBF" w14:textId="77777777" w:rsidR="009876D3" w:rsidRPr="00783A39" w:rsidRDefault="009876D3" w:rsidP="00F11B44">
            <w:pPr>
              <w:rPr>
                <w:b/>
              </w:rPr>
            </w:pPr>
            <w:r w:rsidRPr="00553C25">
              <w:rPr>
                <w:b/>
              </w:rPr>
              <w:t xml:space="preserve">Next Meeting: Thursday, </w:t>
            </w:r>
            <w:r w:rsidR="00537EC2">
              <w:rPr>
                <w:b/>
              </w:rPr>
              <w:t>March 31st</w:t>
            </w:r>
            <w:r>
              <w:rPr>
                <w:b/>
              </w:rPr>
              <w:t xml:space="preserve">, </w:t>
            </w:r>
            <w:r w:rsidR="00D40CD6">
              <w:rPr>
                <w:b/>
              </w:rPr>
              <w:t>2:15- 3:45</w:t>
            </w:r>
            <w:r w:rsidRPr="00553C25">
              <w:rPr>
                <w:b/>
              </w:rPr>
              <w:t>, TLC 326</w:t>
            </w:r>
            <w:r>
              <w:rPr>
                <w:b/>
              </w:rPr>
              <w:t xml:space="preserve">. </w:t>
            </w:r>
          </w:p>
        </w:tc>
      </w:tr>
    </w:tbl>
    <w:p w14:paraId="23E0FEC1" w14:textId="77777777" w:rsidR="001775C4" w:rsidRPr="00716D13" w:rsidRDefault="001775C4" w:rsidP="00716D13">
      <w:pPr>
        <w:tabs>
          <w:tab w:val="left" w:pos="5445"/>
        </w:tabs>
      </w:pPr>
    </w:p>
    <w:sectPr w:rsidR="001775C4" w:rsidRPr="00716D13" w:rsidSect="001D20B9">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864" w:right="1440" w:bottom="720" w:left="1440" w:header="0" w:footer="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DC98" w14:textId="77777777" w:rsidR="00105559" w:rsidRDefault="00105559" w:rsidP="00E863C9">
      <w:r>
        <w:separator/>
      </w:r>
    </w:p>
  </w:endnote>
  <w:endnote w:type="continuationSeparator" w:id="0">
    <w:p w14:paraId="6E16B2D7" w14:textId="77777777" w:rsidR="00105559" w:rsidRDefault="00105559"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FEC8" w14:textId="77777777" w:rsidR="00281994" w:rsidRDefault="00281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458057"/>
      <w:docPartObj>
        <w:docPartGallery w:val="Page Numbers (Bottom of Page)"/>
        <w:docPartUnique/>
      </w:docPartObj>
    </w:sdtPr>
    <w:sdtEndPr>
      <w:rPr>
        <w:noProof/>
      </w:rPr>
    </w:sdtEndPr>
    <w:sdtContent>
      <w:p w14:paraId="23E0FEC9" w14:textId="42071EF4" w:rsidR="00E863C9" w:rsidRDefault="00E863C9">
        <w:pPr>
          <w:pStyle w:val="Footer"/>
          <w:jc w:val="right"/>
        </w:pPr>
        <w:r>
          <w:fldChar w:fldCharType="begin"/>
        </w:r>
        <w:r>
          <w:instrText xml:space="preserve"> PAGE   \* MERGEFORMAT </w:instrText>
        </w:r>
        <w:r>
          <w:fldChar w:fldCharType="separate"/>
        </w:r>
        <w:r w:rsidR="00F97DF4">
          <w:rPr>
            <w:noProof/>
          </w:rPr>
          <w:t>1</w:t>
        </w:r>
        <w:r>
          <w:rPr>
            <w:noProof/>
          </w:rPr>
          <w:fldChar w:fldCharType="end"/>
        </w:r>
      </w:p>
    </w:sdtContent>
  </w:sdt>
  <w:p w14:paraId="23E0FECA" w14:textId="77777777" w:rsidR="00E863C9" w:rsidRDefault="00E86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FECC" w14:textId="77777777" w:rsidR="00281994" w:rsidRDefault="0028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67B37" w14:textId="77777777" w:rsidR="00105559" w:rsidRDefault="00105559" w:rsidP="00E863C9">
      <w:r>
        <w:separator/>
      </w:r>
    </w:p>
  </w:footnote>
  <w:footnote w:type="continuationSeparator" w:id="0">
    <w:p w14:paraId="2CD76BB1" w14:textId="77777777" w:rsidR="00105559" w:rsidRDefault="00105559" w:rsidP="00E8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FEC6" w14:textId="77777777" w:rsidR="00281994" w:rsidRDefault="0028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FEC7" w14:textId="6E5BF9F6" w:rsidR="00281994" w:rsidRDefault="00281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FECB" w14:textId="77777777" w:rsidR="00281994" w:rsidRDefault="0028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638A"/>
    <w:multiLevelType w:val="hybridMultilevel"/>
    <w:tmpl w:val="C4CE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2BAE"/>
    <w:multiLevelType w:val="hybridMultilevel"/>
    <w:tmpl w:val="FEC0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0C4"/>
    <w:multiLevelType w:val="hybridMultilevel"/>
    <w:tmpl w:val="3232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0265F"/>
    <w:multiLevelType w:val="hybridMultilevel"/>
    <w:tmpl w:val="723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29DC"/>
    <w:multiLevelType w:val="hybridMultilevel"/>
    <w:tmpl w:val="1258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DAD"/>
    <w:multiLevelType w:val="hybridMultilevel"/>
    <w:tmpl w:val="6C60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E4609"/>
    <w:multiLevelType w:val="hybridMultilevel"/>
    <w:tmpl w:val="4904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4538B"/>
    <w:multiLevelType w:val="hybridMultilevel"/>
    <w:tmpl w:val="72B61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50478C"/>
    <w:multiLevelType w:val="hybridMultilevel"/>
    <w:tmpl w:val="CD3C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90493"/>
    <w:multiLevelType w:val="hybridMultilevel"/>
    <w:tmpl w:val="5AB4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349CE"/>
    <w:multiLevelType w:val="hybridMultilevel"/>
    <w:tmpl w:val="0A2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6083D"/>
    <w:multiLevelType w:val="hybridMultilevel"/>
    <w:tmpl w:val="7C2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B1DAE"/>
    <w:multiLevelType w:val="multilevel"/>
    <w:tmpl w:val="86469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F3E80"/>
    <w:multiLevelType w:val="hybridMultilevel"/>
    <w:tmpl w:val="0020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63D2D"/>
    <w:multiLevelType w:val="hybridMultilevel"/>
    <w:tmpl w:val="F29E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238DF"/>
    <w:multiLevelType w:val="hybridMultilevel"/>
    <w:tmpl w:val="2492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E50FA"/>
    <w:multiLevelType w:val="hybridMultilevel"/>
    <w:tmpl w:val="9B4C4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F3BEA"/>
    <w:multiLevelType w:val="hybridMultilevel"/>
    <w:tmpl w:val="503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53D32"/>
    <w:multiLevelType w:val="hybridMultilevel"/>
    <w:tmpl w:val="B1465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F4011"/>
    <w:multiLevelType w:val="hybridMultilevel"/>
    <w:tmpl w:val="F6E6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C3A7A"/>
    <w:multiLevelType w:val="hybridMultilevel"/>
    <w:tmpl w:val="18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A4128"/>
    <w:multiLevelType w:val="hybridMultilevel"/>
    <w:tmpl w:val="C12C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F4EB5"/>
    <w:multiLevelType w:val="hybridMultilevel"/>
    <w:tmpl w:val="ABA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82AE9"/>
    <w:multiLevelType w:val="hybridMultilevel"/>
    <w:tmpl w:val="6A2A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B38F9"/>
    <w:multiLevelType w:val="hybridMultilevel"/>
    <w:tmpl w:val="D080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62BE3"/>
    <w:multiLevelType w:val="hybridMultilevel"/>
    <w:tmpl w:val="AF9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0408A"/>
    <w:multiLevelType w:val="hybridMultilevel"/>
    <w:tmpl w:val="67DE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44BF8"/>
    <w:multiLevelType w:val="hybridMultilevel"/>
    <w:tmpl w:val="4F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905DE"/>
    <w:multiLevelType w:val="hybridMultilevel"/>
    <w:tmpl w:val="63C05A40"/>
    <w:lvl w:ilvl="0" w:tplc="4418B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20DE7"/>
    <w:multiLevelType w:val="hybridMultilevel"/>
    <w:tmpl w:val="28DCD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912BD"/>
    <w:multiLevelType w:val="hybridMultilevel"/>
    <w:tmpl w:val="235E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B4BC2"/>
    <w:multiLevelType w:val="multilevel"/>
    <w:tmpl w:val="1B0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7861E5"/>
    <w:multiLevelType w:val="hybridMultilevel"/>
    <w:tmpl w:val="E378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C11D7"/>
    <w:multiLevelType w:val="hybridMultilevel"/>
    <w:tmpl w:val="EEAC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B25DA"/>
    <w:multiLevelType w:val="hybridMultilevel"/>
    <w:tmpl w:val="C0F4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65C53"/>
    <w:multiLevelType w:val="hybridMultilevel"/>
    <w:tmpl w:val="D446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B5D6E"/>
    <w:multiLevelType w:val="hybridMultilevel"/>
    <w:tmpl w:val="3D4A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5725C"/>
    <w:multiLevelType w:val="hybridMultilevel"/>
    <w:tmpl w:val="F9783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373D3"/>
    <w:multiLevelType w:val="hybridMultilevel"/>
    <w:tmpl w:val="720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62DAB"/>
    <w:multiLevelType w:val="hybridMultilevel"/>
    <w:tmpl w:val="EEA0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C2B3A"/>
    <w:multiLevelType w:val="hybridMultilevel"/>
    <w:tmpl w:val="1808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0E5B"/>
    <w:multiLevelType w:val="hybridMultilevel"/>
    <w:tmpl w:val="760A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B014F"/>
    <w:multiLevelType w:val="hybridMultilevel"/>
    <w:tmpl w:val="AC1A0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263FB1"/>
    <w:multiLevelType w:val="hybridMultilevel"/>
    <w:tmpl w:val="8204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82081"/>
    <w:multiLevelType w:val="hybridMultilevel"/>
    <w:tmpl w:val="40AA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5"/>
  </w:num>
  <w:num w:numId="4">
    <w:abstractNumId w:val="11"/>
  </w:num>
  <w:num w:numId="5">
    <w:abstractNumId w:val="6"/>
  </w:num>
  <w:num w:numId="6">
    <w:abstractNumId w:val="43"/>
  </w:num>
  <w:num w:numId="7">
    <w:abstractNumId w:val="40"/>
  </w:num>
  <w:num w:numId="8">
    <w:abstractNumId w:val="2"/>
  </w:num>
  <w:num w:numId="9">
    <w:abstractNumId w:val="1"/>
  </w:num>
  <w:num w:numId="10">
    <w:abstractNumId w:val="7"/>
  </w:num>
  <w:num w:numId="11">
    <w:abstractNumId w:val="44"/>
  </w:num>
  <w:num w:numId="12">
    <w:abstractNumId w:val="25"/>
  </w:num>
  <w:num w:numId="13">
    <w:abstractNumId w:val="17"/>
  </w:num>
  <w:num w:numId="14">
    <w:abstractNumId w:val="0"/>
  </w:num>
  <w:num w:numId="15">
    <w:abstractNumId w:val="18"/>
  </w:num>
  <w:num w:numId="16">
    <w:abstractNumId w:val="37"/>
  </w:num>
  <w:num w:numId="17">
    <w:abstractNumId w:val="29"/>
  </w:num>
  <w:num w:numId="18">
    <w:abstractNumId w:val="15"/>
  </w:num>
  <w:num w:numId="19">
    <w:abstractNumId w:val="16"/>
  </w:num>
  <w:num w:numId="20">
    <w:abstractNumId w:val="30"/>
  </w:num>
  <w:num w:numId="21">
    <w:abstractNumId w:val="32"/>
  </w:num>
  <w:num w:numId="22">
    <w:abstractNumId w:val="39"/>
  </w:num>
  <w:num w:numId="23">
    <w:abstractNumId w:val="14"/>
  </w:num>
  <w:num w:numId="24">
    <w:abstractNumId w:val="27"/>
  </w:num>
  <w:num w:numId="25">
    <w:abstractNumId w:val="9"/>
  </w:num>
  <w:num w:numId="26">
    <w:abstractNumId w:val="10"/>
  </w:num>
  <w:num w:numId="27">
    <w:abstractNumId w:val="4"/>
  </w:num>
  <w:num w:numId="28">
    <w:abstractNumId w:val="42"/>
  </w:num>
  <w:num w:numId="29">
    <w:abstractNumId w:val="41"/>
  </w:num>
  <w:num w:numId="30">
    <w:abstractNumId w:val="23"/>
  </w:num>
  <w:num w:numId="31">
    <w:abstractNumId w:val="28"/>
  </w:num>
  <w:num w:numId="32">
    <w:abstractNumId w:val="34"/>
  </w:num>
  <w:num w:numId="33">
    <w:abstractNumId w:val="3"/>
  </w:num>
  <w:num w:numId="34">
    <w:abstractNumId w:val="38"/>
  </w:num>
  <w:num w:numId="35">
    <w:abstractNumId w:val="24"/>
  </w:num>
  <w:num w:numId="36">
    <w:abstractNumId w:val="20"/>
  </w:num>
  <w:num w:numId="37">
    <w:abstractNumId w:val="35"/>
  </w:num>
  <w:num w:numId="38">
    <w:abstractNumId w:val="26"/>
  </w:num>
  <w:num w:numId="39">
    <w:abstractNumId w:val="31"/>
  </w:num>
  <w:num w:numId="40">
    <w:abstractNumId w:val="12"/>
  </w:num>
  <w:num w:numId="41">
    <w:abstractNumId w:val="36"/>
  </w:num>
  <w:num w:numId="42">
    <w:abstractNumId w:val="13"/>
  </w:num>
  <w:num w:numId="43">
    <w:abstractNumId w:val="8"/>
  </w:num>
  <w:num w:numId="44">
    <w:abstractNumId w:val="33"/>
  </w:num>
  <w:num w:numId="4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1197"/>
    <w:rsid w:val="00004673"/>
    <w:rsid w:val="00006CD1"/>
    <w:rsid w:val="000075BD"/>
    <w:rsid w:val="00007746"/>
    <w:rsid w:val="00011082"/>
    <w:rsid w:val="00011189"/>
    <w:rsid w:val="000116D8"/>
    <w:rsid w:val="00012390"/>
    <w:rsid w:val="000155C1"/>
    <w:rsid w:val="00017FAB"/>
    <w:rsid w:val="00023C4F"/>
    <w:rsid w:val="00024BB7"/>
    <w:rsid w:val="000255AF"/>
    <w:rsid w:val="00026754"/>
    <w:rsid w:val="00032306"/>
    <w:rsid w:val="000428E0"/>
    <w:rsid w:val="00043DDC"/>
    <w:rsid w:val="0004594D"/>
    <w:rsid w:val="00054926"/>
    <w:rsid w:val="00054D02"/>
    <w:rsid w:val="000553AA"/>
    <w:rsid w:val="00055986"/>
    <w:rsid w:val="000567FF"/>
    <w:rsid w:val="0005746A"/>
    <w:rsid w:val="0006046A"/>
    <w:rsid w:val="0006428D"/>
    <w:rsid w:val="00064581"/>
    <w:rsid w:val="00065184"/>
    <w:rsid w:val="00067F50"/>
    <w:rsid w:val="00070348"/>
    <w:rsid w:val="0007039B"/>
    <w:rsid w:val="00073BE1"/>
    <w:rsid w:val="00076531"/>
    <w:rsid w:val="00083589"/>
    <w:rsid w:val="00084C6E"/>
    <w:rsid w:val="0009018C"/>
    <w:rsid w:val="0009036A"/>
    <w:rsid w:val="00090C3F"/>
    <w:rsid w:val="0009343E"/>
    <w:rsid w:val="000951CA"/>
    <w:rsid w:val="00096EB8"/>
    <w:rsid w:val="000A0948"/>
    <w:rsid w:val="000A7483"/>
    <w:rsid w:val="000A7FE7"/>
    <w:rsid w:val="000B5A51"/>
    <w:rsid w:val="000B6838"/>
    <w:rsid w:val="000B7FC0"/>
    <w:rsid w:val="000C3363"/>
    <w:rsid w:val="000C5399"/>
    <w:rsid w:val="000D1CBE"/>
    <w:rsid w:val="000D477E"/>
    <w:rsid w:val="000D5BF7"/>
    <w:rsid w:val="000D5E88"/>
    <w:rsid w:val="000D6C56"/>
    <w:rsid w:val="000E052A"/>
    <w:rsid w:val="000E1C91"/>
    <w:rsid w:val="000E2404"/>
    <w:rsid w:val="000E2F97"/>
    <w:rsid w:val="000F428E"/>
    <w:rsid w:val="000F5ABA"/>
    <w:rsid w:val="000F7875"/>
    <w:rsid w:val="00101EF6"/>
    <w:rsid w:val="001053C1"/>
    <w:rsid w:val="00105559"/>
    <w:rsid w:val="0011183E"/>
    <w:rsid w:val="00113B82"/>
    <w:rsid w:val="0011548D"/>
    <w:rsid w:val="001161DE"/>
    <w:rsid w:val="00116514"/>
    <w:rsid w:val="00116E13"/>
    <w:rsid w:val="00117383"/>
    <w:rsid w:val="00120466"/>
    <w:rsid w:val="0012146E"/>
    <w:rsid w:val="00121CD3"/>
    <w:rsid w:val="00122912"/>
    <w:rsid w:val="00123E46"/>
    <w:rsid w:val="001263A9"/>
    <w:rsid w:val="00132423"/>
    <w:rsid w:val="00134270"/>
    <w:rsid w:val="001344F7"/>
    <w:rsid w:val="0013526B"/>
    <w:rsid w:val="0013763C"/>
    <w:rsid w:val="00140EC7"/>
    <w:rsid w:val="00146BB5"/>
    <w:rsid w:val="00147240"/>
    <w:rsid w:val="00147803"/>
    <w:rsid w:val="001519D4"/>
    <w:rsid w:val="00153B94"/>
    <w:rsid w:val="001564AE"/>
    <w:rsid w:val="00164DAD"/>
    <w:rsid w:val="001704FB"/>
    <w:rsid w:val="00172ED4"/>
    <w:rsid w:val="001734FC"/>
    <w:rsid w:val="00174AAA"/>
    <w:rsid w:val="00174E21"/>
    <w:rsid w:val="001761AA"/>
    <w:rsid w:val="001775C4"/>
    <w:rsid w:val="00181EE6"/>
    <w:rsid w:val="00181EFF"/>
    <w:rsid w:val="001826A2"/>
    <w:rsid w:val="0018310D"/>
    <w:rsid w:val="001867F1"/>
    <w:rsid w:val="0018710C"/>
    <w:rsid w:val="0019111F"/>
    <w:rsid w:val="00191E38"/>
    <w:rsid w:val="00191FB3"/>
    <w:rsid w:val="001958EA"/>
    <w:rsid w:val="00196BBE"/>
    <w:rsid w:val="001A5F32"/>
    <w:rsid w:val="001A732B"/>
    <w:rsid w:val="001B62A9"/>
    <w:rsid w:val="001B7214"/>
    <w:rsid w:val="001B7BA3"/>
    <w:rsid w:val="001C2925"/>
    <w:rsid w:val="001D06F2"/>
    <w:rsid w:val="001D20B9"/>
    <w:rsid w:val="001D6D44"/>
    <w:rsid w:val="001D76BB"/>
    <w:rsid w:val="001E396D"/>
    <w:rsid w:val="001E4EB1"/>
    <w:rsid w:val="001E6A0A"/>
    <w:rsid w:val="001E7AFC"/>
    <w:rsid w:val="001F22D8"/>
    <w:rsid w:val="001F5F8D"/>
    <w:rsid w:val="001F712A"/>
    <w:rsid w:val="00200AD1"/>
    <w:rsid w:val="00204757"/>
    <w:rsid w:val="002049F6"/>
    <w:rsid w:val="00205BE3"/>
    <w:rsid w:val="00206D02"/>
    <w:rsid w:val="00206F88"/>
    <w:rsid w:val="00217CA8"/>
    <w:rsid w:val="00220379"/>
    <w:rsid w:val="00221D9B"/>
    <w:rsid w:val="00222DBC"/>
    <w:rsid w:val="00232DFF"/>
    <w:rsid w:val="00233857"/>
    <w:rsid w:val="0023603E"/>
    <w:rsid w:val="002456D8"/>
    <w:rsid w:val="00247948"/>
    <w:rsid w:val="00251BEA"/>
    <w:rsid w:val="00262304"/>
    <w:rsid w:val="00265BE3"/>
    <w:rsid w:val="002720EF"/>
    <w:rsid w:val="00274692"/>
    <w:rsid w:val="002775C4"/>
    <w:rsid w:val="00281656"/>
    <w:rsid w:val="00281994"/>
    <w:rsid w:val="00281D61"/>
    <w:rsid w:val="0028310C"/>
    <w:rsid w:val="002833E7"/>
    <w:rsid w:val="002903E6"/>
    <w:rsid w:val="002909B5"/>
    <w:rsid w:val="0029187B"/>
    <w:rsid w:val="00291AB2"/>
    <w:rsid w:val="00291E5B"/>
    <w:rsid w:val="0029299A"/>
    <w:rsid w:val="002963F9"/>
    <w:rsid w:val="002B5817"/>
    <w:rsid w:val="002B5DB7"/>
    <w:rsid w:val="002B60A5"/>
    <w:rsid w:val="002C067B"/>
    <w:rsid w:val="002C0BE7"/>
    <w:rsid w:val="002C1702"/>
    <w:rsid w:val="002C1971"/>
    <w:rsid w:val="002C447C"/>
    <w:rsid w:val="002C47A4"/>
    <w:rsid w:val="002C7221"/>
    <w:rsid w:val="002E37EA"/>
    <w:rsid w:val="002E7311"/>
    <w:rsid w:val="002F05B9"/>
    <w:rsid w:val="002F1D8F"/>
    <w:rsid w:val="002F2B87"/>
    <w:rsid w:val="002F3FB9"/>
    <w:rsid w:val="002F63FB"/>
    <w:rsid w:val="003041C3"/>
    <w:rsid w:val="00305545"/>
    <w:rsid w:val="003059B6"/>
    <w:rsid w:val="00307224"/>
    <w:rsid w:val="003106B0"/>
    <w:rsid w:val="003120D3"/>
    <w:rsid w:val="00313108"/>
    <w:rsid w:val="00313B73"/>
    <w:rsid w:val="0032796E"/>
    <w:rsid w:val="0033296E"/>
    <w:rsid w:val="00332F77"/>
    <w:rsid w:val="003337DA"/>
    <w:rsid w:val="00335B19"/>
    <w:rsid w:val="00340022"/>
    <w:rsid w:val="003435F5"/>
    <w:rsid w:val="00345B11"/>
    <w:rsid w:val="00347E6B"/>
    <w:rsid w:val="003500E7"/>
    <w:rsid w:val="00351B15"/>
    <w:rsid w:val="00353BA9"/>
    <w:rsid w:val="003601D8"/>
    <w:rsid w:val="0036061A"/>
    <w:rsid w:val="00365276"/>
    <w:rsid w:val="0037104E"/>
    <w:rsid w:val="00371BE0"/>
    <w:rsid w:val="003761AD"/>
    <w:rsid w:val="00377F78"/>
    <w:rsid w:val="00380AB2"/>
    <w:rsid w:val="00384359"/>
    <w:rsid w:val="00384B7F"/>
    <w:rsid w:val="00385B57"/>
    <w:rsid w:val="00385EBE"/>
    <w:rsid w:val="00387411"/>
    <w:rsid w:val="00390460"/>
    <w:rsid w:val="00391FF0"/>
    <w:rsid w:val="00394450"/>
    <w:rsid w:val="0039460D"/>
    <w:rsid w:val="003A0617"/>
    <w:rsid w:val="003A09F4"/>
    <w:rsid w:val="003B0414"/>
    <w:rsid w:val="003B289A"/>
    <w:rsid w:val="003B4AD6"/>
    <w:rsid w:val="003B7EDA"/>
    <w:rsid w:val="003C1829"/>
    <w:rsid w:val="003C1B9D"/>
    <w:rsid w:val="003C392F"/>
    <w:rsid w:val="003C39BF"/>
    <w:rsid w:val="003D011F"/>
    <w:rsid w:val="003D11EF"/>
    <w:rsid w:val="003D2F39"/>
    <w:rsid w:val="003D6F9B"/>
    <w:rsid w:val="003E0267"/>
    <w:rsid w:val="003E64C7"/>
    <w:rsid w:val="003E68C6"/>
    <w:rsid w:val="003F086E"/>
    <w:rsid w:val="003F6326"/>
    <w:rsid w:val="003F6C64"/>
    <w:rsid w:val="0040079C"/>
    <w:rsid w:val="004031EF"/>
    <w:rsid w:val="00405924"/>
    <w:rsid w:val="004119E7"/>
    <w:rsid w:val="00417560"/>
    <w:rsid w:val="00417946"/>
    <w:rsid w:val="0042000B"/>
    <w:rsid w:val="0042143F"/>
    <w:rsid w:val="0042212D"/>
    <w:rsid w:val="0042320B"/>
    <w:rsid w:val="00435D9C"/>
    <w:rsid w:val="00440DD8"/>
    <w:rsid w:val="0044123B"/>
    <w:rsid w:val="00442F8F"/>
    <w:rsid w:val="00446878"/>
    <w:rsid w:val="004472CA"/>
    <w:rsid w:val="004512AD"/>
    <w:rsid w:val="00451954"/>
    <w:rsid w:val="00452D4A"/>
    <w:rsid w:val="00455BC3"/>
    <w:rsid w:val="00455BE6"/>
    <w:rsid w:val="00457B20"/>
    <w:rsid w:val="004609F7"/>
    <w:rsid w:val="00462858"/>
    <w:rsid w:val="00463698"/>
    <w:rsid w:val="00464B6A"/>
    <w:rsid w:val="004663A5"/>
    <w:rsid w:val="0047081E"/>
    <w:rsid w:val="00470B64"/>
    <w:rsid w:val="00471448"/>
    <w:rsid w:val="00473ADD"/>
    <w:rsid w:val="0047524A"/>
    <w:rsid w:val="00480073"/>
    <w:rsid w:val="004842D5"/>
    <w:rsid w:val="004850AC"/>
    <w:rsid w:val="004853CB"/>
    <w:rsid w:val="004854B8"/>
    <w:rsid w:val="00487CC8"/>
    <w:rsid w:val="004910B8"/>
    <w:rsid w:val="00493487"/>
    <w:rsid w:val="0049354B"/>
    <w:rsid w:val="004943F5"/>
    <w:rsid w:val="004A1395"/>
    <w:rsid w:val="004A37B4"/>
    <w:rsid w:val="004B206A"/>
    <w:rsid w:val="004B4C44"/>
    <w:rsid w:val="004B795A"/>
    <w:rsid w:val="004B7D4D"/>
    <w:rsid w:val="004C0DDF"/>
    <w:rsid w:val="004C3F62"/>
    <w:rsid w:val="004C533D"/>
    <w:rsid w:val="004C60AB"/>
    <w:rsid w:val="004C7834"/>
    <w:rsid w:val="004D0C12"/>
    <w:rsid w:val="004D41B7"/>
    <w:rsid w:val="004D6473"/>
    <w:rsid w:val="004E2888"/>
    <w:rsid w:val="004E30A9"/>
    <w:rsid w:val="004E7C09"/>
    <w:rsid w:val="004F3113"/>
    <w:rsid w:val="004F328B"/>
    <w:rsid w:val="004F6BB4"/>
    <w:rsid w:val="005044DD"/>
    <w:rsid w:val="00510B1D"/>
    <w:rsid w:val="00514C82"/>
    <w:rsid w:val="0052464A"/>
    <w:rsid w:val="00525388"/>
    <w:rsid w:val="00526582"/>
    <w:rsid w:val="00530946"/>
    <w:rsid w:val="00530D56"/>
    <w:rsid w:val="00531181"/>
    <w:rsid w:val="0053160D"/>
    <w:rsid w:val="00532043"/>
    <w:rsid w:val="005321BD"/>
    <w:rsid w:val="00536578"/>
    <w:rsid w:val="00537EC2"/>
    <w:rsid w:val="00540408"/>
    <w:rsid w:val="00540E09"/>
    <w:rsid w:val="00542C9B"/>
    <w:rsid w:val="00542D7C"/>
    <w:rsid w:val="005430B9"/>
    <w:rsid w:val="00543597"/>
    <w:rsid w:val="0054528F"/>
    <w:rsid w:val="00545658"/>
    <w:rsid w:val="0054644D"/>
    <w:rsid w:val="00553880"/>
    <w:rsid w:val="00553C25"/>
    <w:rsid w:val="00556F59"/>
    <w:rsid w:val="0056191D"/>
    <w:rsid w:val="00564476"/>
    <w:rsid w:val="005668E8"/>
    <w:rsid w:val="00566FE5"/>
    <w:rsid w:val="00574183"/>
    <w:rsid w:val="005757C3"/>
    <w:rsid w:val="005813A1"/>
    <w:rsid w:val="00582469"/>
    <w:rsid w:val="00582AAA"/>
    <w:rsid w:val="00583C7B"/>
    <w:rsid w:val="0058418F"/>
    <w:rsid w:val="00584B9C"/>
    <w:rsid w:val="0058632C"/>
    <w:rsid w:val="00587046"/>
    <w:rsid w:val="00590979"/>
    <w:rsid w:val="00590F2D"/>
    <w:rsid w:val="005922ED"/>
    <w:rsid w:val="00597F48"/>
    <w:rsid w:val="005A13D3"/>
    <w:rsid w:val="005A4F30"/>
    <w:rsid w:val="005A66EF"/>
    <w:rsid w:val="005A6BC5"/>
    <w:rsid w:val="005A6CA6"/>
    <w:rsid w:val="005B23A9"/>
    <w:rsid w:val="005B3198"/>
    <w:rsid w:val="005B31A5"/>
    <w:rsid w:val="005B38C5"/>
    <w:rsid w:val="005B6346"/>
    <w:rsid w:val="005C3E1B"/>
    <w:rsid w:val="005C7EEC"/>
    <w:rsid w:val="005D2EAC"/>
    <w:rsid w:val="005E0900"/>
    <w:rsid w:val="005E1C38"/>
    <w:rsid w:val="005E4A88"/>
    <w:rsid w:val="005E4BB4"/>
    <w:rsid w:val="005E638B"/>
    <w:rsid w:val="005E7AE0"/>
    <w:rsid w:val="005F2AF3"/>
    <w:rsid w:val="005F4A4C"/>
    <w:rsid w:val="005F6999"/>
    <w:rsid w:val="00600963"/>
    <w:rsid w:val="006032C7"/>
    <w:rsid w:val="0060352A"/>
    <w:rsid w:val="00606F29"/>
    <w:rsid w:val="006110B1"/>
    <w:rsid w:val="00611606"/>
    <w:rsid w:val="006141E1"/>
    <w:rsid w:val="00616E4F"/>
    <w:rsid w:val="00620BB1"/>
    <w:rsid w:val="00625200"/>
    <w:rsid w:val="00626D29"/>
    <w:rsid w:val="00636A88"/>
    <w:rsid w:val="006403E7"/>
    <w:rsid w:val="00660242"/>
    <w:rsid w:val="00664C3E"/>
    <w:rsid w:val="00665EB2"/>
    <w:rsid w:val="0067006A"/>
    <w:rsid w:val="00672BEE"/>
    <w:rsid w:val="006743D3"/>
    <w:rsid w:val="00676318"/>
    <w:rsid w:val="00676665"/>
    <w:rsid w:val="00683F8A"/>
    <w:rsid w:val="006848B5"/>
    <w:rsid w:val="00685354"/>
    <w:rsid w:val="00686909"/>
    <w:rsid w:val="00687717"/>
    <w:rsid w:val="006914E9"/>
    <w:rsid w:val="00691666"/>
    <w:rsid w:val="006925B9"/>
    <w:rsid w:val="00694D32"/>
    <w:rsid w:val="006954B3"/>
    <w:rsid w:val="00697218"/>
    <w:rsid w:val="006A0361"/>
    <w:rsid w:val="006A0462"/>
    <w:rsid w:val="006B1F37"/>
    <w:rsid w:val="006B43C4"/>
    <w:rsid w:val="006B4DD9"/>
    <w:rsid w:val="006B6A08"/>
    <w:rsid w:val="006B7BA5"/>
    <w:rsid w:val="006B7C9E"/>
    <w:rsid w:val="006B7E37"/>
    <w:rsid w:val="006C4770"/>
    <w:rsid w:val="006C5C76"/>
    <w:rsid w:val="006C6735"/>
    <w:rsid w:val="006C78D4"/>
    <w:rsid w:val="006D2903"/>
    <w:rsid w:val="006D2F36"/>
    <w:rsid w:val="006D6233"/>
    <w:rsid w:val="006D7E2E"/>
    <w:rsid w:val="006E055B"/>
    <w:rsid w:val="006E1F0D"/>
    <w:rsid w:val="006E71B6"/>
    <w:rsid w:val="006F0CC6"/>
    <w:rsid w:val="006F3CFD"/>
    <w:rsid w:val="006F4E6D"/>
    <w:rsid w:val="006F549E"/>
    <w:rsid w:val="006F5773"/>
    <w:rsid w:val="006F5B02"/>
    <w:rsid w:val="00701FB9"/>
    <w:rsid w:val="00706911"/>
    <w:rsid w:val="00706E66"/>
    <w:rsid w:val="0071162A"/>
    <w:rsid w:val="007116D7"/>
    <w:rsid w:val="007125CB"/>
    <w:rsid w:val="007150CA"/>
    <w:rsid w:val="0071622D"/>
    <w:rsid w:val="007163A4"/>
    <w:rsid w:val="00716D13"/>
    <w:rsid w:val="007231E2"/>
    <w:rsid w:val="00723FFB"/>
    <w:rsid w:val="00724C80"/>
    <w:rsid w:val="00730616"/>
    <w:rsid w:val="00732E7D"/>
    <w:rsid w:val="007357A0"/>
    <w:rsid w:val="007415DE"/>
    <w:rsid w:val="00743B17"/>
    <w:rsid w:val="007457C6"/>
    <w:rsid w:val="00755580"/>
    <w:rsid w:val="00760915"/>
    <w:rsid w:val="007611F2"/>
    <w:rsid w:val="00762BCC"/>
    <w:rsid w:val="0076315F"/>
    <w:rsid w:val="00771800"/>
    <w:rsid w:val="007734D2"/>
    <w:rsid w:val="00781065"/>
    <w:rsid w:val="00782B87"/>
    <w:rsid w:val="007831AF"/>
    <w:rsid w:val="007837EE"/>
    <w:rsid w:val="00783A39"/>
    <w:rsid w:val="007879F2"/>
    <w:rsid w:val="00791FF6"/>
    <w:rsid w:val="00795E14"/>
    <w:rsid w:val="00797496"/>
    <w:rsid w:val="00797B0E"/>
    <w:rsid w:val="00797BF6"/>
    <w:rsid w:val="007A117B"/>
    <w:rsid w:val="007A19C9"/>
    <w:rsid w:val="007A2F6F"/>
    <w:rsid w:val="007A41FD"/>
    <w:rsid w:val="007A61CE"/>
    <w:rsid w:val="007A7C90"/>
    <w:rsid w:val="007B3BE4"/>
    <w:rsid w:val="007C51BA"/>
    <w:rsid w:val="007C574E"/>
    <w:rsid w:val="007D084C"/>
    <w:rsid w:val="007D3D87"/>
    <w:rsid w:val="007D65A5"/>
    <w:rsid w:val="007D6A3A"/>
    <w:rsid w:val="007E09DD"/>
    <w:rsid w:val="007F2F3E"/>
    <w:rsid w:val="007F43E7"/>
    <w:rsid w:val="007F52FD"/>
    <w:rsid w:val="0080092A"/>
    <w:rsid w:val="00803B22"/>
    <w:rsid w:val="00804AED"/>
    <w:rsid w:val="0081081F"/>
    <w:rsid w:val="00823AA6"/>
    <w:rsid w:val="00824681"/>
    <w:rsid w:val="008324D7"/>
    <w:rsid w:val="00832A90"/>
    <w:rsid w:val="008346DF"/>
    <w:rsid w:val="00835390"/>
    <w:rsid w:val="00835E4B"/>
    <w:rsid w:val="00837F12"/>
    <w:rsid w:val="00842141"/>
    <w:rsid w:val="00845C73"/>
    <w:rsid w:val="00847E8E"/>
    <w:rsid w:val="00852154"/>
    <w:rsid w:val="0085263B"/>
    <w:rsid w:val="00855D29"/>
    <w:rsid w:val="008573F1"/>
    <w:rsid w:val="008635A2"/>
    <w:rsid w:val="00866E89"/>
    <w:rsid w:val="00867B04"/>
    <w:rsid w:val="0087163D"/>
    <w:rsid w:val="00873024"/>
    <w:rsid w:val="008739C7"/>
    <w:rsid w:val="008755BE"/>
    <w:rsid w:val="00875618"/>
    <w:rsid w:val="0087633E"/>
    <w:rsid w:val="008839F6"/>
    <w:rsid w:val="00890407"/>
    <w:rsid w:val="008938DD"/>
    <w:rsid w:val="00893D34"/>
    <w:rsid w:val="00895ACF"/>
    <w:rsid w:val="00896125"/>
    <w:rsid w:val="00896FE8"/>
    <w:rsid w:val="00897735"/>
    <w:rsid w:val="008A4C34"/>
    <w:rsid w:val="008A79D5"/>
    <w:rsid w:val="008B1852"/>
    <w:rsid w:val="008B73A6"/>
    <w:rsid w:val="008C0006"/>
    <w:rsid w:val="008C0146"/>
    <w:rsid w:val="008C20E9"/>
    <w:rsid w:val="008C6A9A"/>
    <w:rsid w:val="008D06C5"/>
    <w:rsid w:val="008D128F"/>
    <w:rsid w:val="008D13BF"/>
    <w:rsid w:val="008D19F8"/>
    <w:rsid w:val="008D1C2A"/>
    <w:rsid w:val="008D2461"/>
    <w:rsid w:val="008D2583"/>
    <w:rsid w:val="008D2A05"/>
    <w:rsid w:val="008D504D"/>
    <w:rsid w:val="008D77F2"/>
    <w:rsid w:val="008E070C"/>
    <w:rsid w:val="008E0EF6"/>
    <w:rsid w:val="008E1354"/>
    <w:rsid w:val="008E42D3"/>
    <w:rsid w:val="008E6C50"/>
    <w:rsid w:val="008E6DC5"/>
    <w:rsid w:val="008F691F"/>
    <w:rsid w:val="009010B5"/>
    <w:rsid w:val="00903359"/>
    <w:rsid w:val="009060B7"/>
    <w:rsid w:val="00907003"/>
    <w:rsid w:val="00915A2C"/>
    <w:rsid w:val="0091762B"/>
    <w:rsid w:val="00920159"/>
    <w:rsid w:val="00920B00"/>
    <w:rsid w:val="00922E55"/>
    <w:rsid w:val="00923623"/>
    <w:rsid w:val="00927A0B"/>
    <w:rsid w:val="00936022"/>
    <w:rsid w:val="009402EA"/>
    <w:rsid w:val="009431C6"/>
    <w:rsid w:val="00947CE6"/>
    <w:rsid w:val="0095452F"/>
    <w:rsid w:val="009556BB"/>
    <w:rsid w:val="00955BBC"/>
    <w:rsid w:val="0095611F"/>
    <w:rsid w:val="00961F28"/>
    <w:rsid w:val="009631DC"/>
    <w:rsid w:val="0096463D"/>
    <w:rsid w:val="0096501D"/>
    <w:rsid w:val="00967699"/>
    <w:rsid w:val="00970407"/>
    <w:rsid w:val="00970F28"/>
    <w:rsid w:val="00972C8B"/>
    <w:rsid w:val="00974CDE"/>
    <w:rsid w:val="00975704"/>
    <w:rsid w:val="00975D39"/>
    <w:rsid w:val="00983B93"/>
    <w:rsid w:val="00986062"/>
    <w:rsid w:val="009876D3"/>
    <w:rsid w:val="00990AC6"/>
    <w:rsid w:val="00997C6C"/>
    <w:rsid w:val="009A090C"/>
    <w:rsid w:val="009A0CF3"/>
    <w:rsid w:val="009A3AD5"/>
    <w:rsid w:val="009A7DAB"/>
    <w:rsid w:val="009B1398"/>
    <w:rsid w:val="009B23D4"/>
    <w:rsid w:val="009B31F6"/>
    <w:rsid w:val="009B3D93"/>
    <w:rsid w:val="009B50DD"/>
    <w:rsid w:val="009B6D04"/>
    <w:rsid w:val="009C194A"/>
    <w:rsid w:val="009C1BF1"/>
    <w:rsid w:val="009C38A3"/>
    <w:rsid w:val="009D3368"/>
    <w:rsid w:val="009D5351"/>
    <w:rsid w:val="009E1187"/>
    <w:rsid w:val="009E3D0A"/>
    <w:rsid w:val="009E5742"/>
    <w:rsid w:val="009E6F1A"/>
    <w:rsid w:val="009F1876"/>
    <w:rsid w:val="009F35EB"/>
    <w:rsid w:val="009F63F1"/>
    <w:rsid w:val="009F758A"/>
    <w:rsid w:val="009F7A9D"/>
    <w:rsid w:val="00A027BB"/>
    <w:rsid w:val="00A02B60"/>
    <w:rsid w:val="00A06B99"/>
    <w:rsid w:val="00A115A7"/>
    <w:rsid w:val="00A12DF8"/>
    <w:rsid w:val="00A131AE"/>
    <w:rsid w:val="00A13B64"/>
    <w:rsid w:val="00A13CCD"/>
    <w:rsid w:val="00A14478"/>
    <w:rsid w:val="00A17EFC"/>
    <w:rsid w:val="00A209D7"/>
    <w:rsid w:val="00A20C70"/>
    <w:rsid w:val="00A231D7"/>
    <w:rsid w:val="00A276B3"/>
    <w:rsid w:val="00A30101"/>
    <w:rsid w:val="00A304D0"/>
    <w:rsid w:val="00A414DA"/>
    <w:rsid w:val="00A47481"/>
    <w:rsid w:val="00A476C1"/>
    <w:rsid w:val="00A50D35"/>
    <w:rsid w:val="00A518D1"/>
    <w:rsid w:val="00A52BA3"/>
    <w:rsid w:val="00A5498A"/>
    <w:rsid w:val="00A54C08"/>
    <w:rsid w:val="00A56915"/>
    <w:rsid w:val="00A6338A"/>
    <w:rsid w:val="00A75D96"/>
    <w:rsid w:val="00A772D3"/>
    <w:rsid w:val="00A83A6E"/>
    <w:rsid w:val="00A85F59"/>
    <w:rsid w:val="00A91B70"/>
    <w:rsid w:val="00A9347F"/>
    <w:rsid w:val="00A97350"/>
    <w:rsid w:val="00A9791D"/>
    <w:rsid w:val="00AA1121"/>
    <w:rsid w:val="00AA1D88"/>
    <w:rsid w:val="00AA4348"/>
    <w:rsid w:val="00AB2E6D"/>
    <w:rsid w:val="00AC2136"/>
    <w:rsid w:val="00AC4A9E"/>
    <w:rsid w:val="00AC72DA"/>
    <w:rsid w:val="00AD2578"/>
    <w:rsid w:val="00AD29AD"/>
    <w:rsid w:val="00AD429F"/>
    <w:rsid w:val="00AE20F2"/>
    <w:rsid w:val="00AE43AF"/>
    <w:rsid w:val="00AE7C48"/>
    <w:rsid w:val="00AF4AF2"/>
    <w:rsid w:val="00AF50C3"/>
    <w:rsid w:val="00AF52BE"/>
    <w:rsid w:val="00B00985"/>
    <w:rsid w:val="00B037F3"/>
    <w:rsid w:val="00B06C25"/>
    <w:rsid w:val="00B148E6"/>
    <w:rsid w:val="00B15652"/>
    <w:rsid w:val="00B15DDC"/>
    <w:rsid w:val="00B23569"/>
    <w:rsid w:val="00B24E60"/>
    <w:rsid w:val="00B271F6"/>
    <w:rsid w:val="00B30A07"/>
    <w:rsid w:val="00B359D1"/>
    <w:rsid w:val="00B4558A"/>
    <w:rsid w:val="00B505A2"/>
    <w:rsid w:val="00B536DA"/>
    <w:rsid w:val="00B60E1F"/>
    <w:rsid w:val="00B669EB"/>
    <w:rsid w:val="00B675B9"/>
    <w:rsid w:val="00B70D3C"/>
    <w:rsid w:val="00B70E67"/>
    <w:rsid w:val="00B7321F"/>
    <w:rsid w:val="00B75B5C"/>
    <w:rsid w:val="00B777E1"/>
    <w:rsid w:val="00B8008C"/>
    <w:rsid w:val="00B8135E"/>
    <w:rsid w:val="00B82E80"/>
    <w:rsid w:val="00B84DE2"/>
    <w:rsid w:val="00B91669"/>
    <w:rsid w:val="00B960D8"/>
    <w:rsid w:val="00BA302D"/>
    <w:rsid w:val="00BA4D1F"/>
    <w:rsid w:val="00BA56AB"/>
    <w:rsid w:val="00BA63EB"/>
    <w:rsid w:val="00BA78F6"/>
    <w:rsid w:val="00BA7B2D"/>
    <w:rsid w:val="00BB4974"/>
    <w:rsid w:val="00BC1370"/>
    <w:rsid w:val="00BD37DE"/>
    <w:rsid w:val="00BD3FB6"/>
    <w:rsid w:val="00BD6488"/>
    <w:rsid w:val="00BE0A95"/>
    <w:rsid w:val="00BE5B1C"/>
    <w:rsid w:val="00BE79C8"/>
    <w:rsid w:val="00BF0E0D"/>
    <w:rsid w:val="00BF1019"/>
    <w:rsid w:val="00BF231B"/>
    <w:rsid w:val="00BF2462"/>
    <w:rsid w:val="00BF2BC5"/>
    <w:rsid w:val="00BF4318"/>
    <w:rsid w:val="00BF670D"/>
    <w:rsid w:val="00BF6E12"/>
    <w:rsid w:val="00C013FD"/>
    <w:rsid w:val="00C01DFA"/>
    <w:rsid w:val="00C04E73"/>
    <w:rsid w:val="00C05265"/>
    <w:rsid w:val="00C1291D"/>
    <w:rsid w:val="00C17D39"/>
    <w:rsid w:val="00C213AB"/>
    <w:rsid w:val="00C21744"/>
    <w:rsid w:val="00C3061E"/>
    <w:rsid w:val="00C3122E"/>
    <w:rsid w:val="00C3281F"/>
    <w:rsid w:val="00C331F4"/>
    <w:rsid w:val="00C33817"/>
    <w:rsid w:val="00C36BB6"/>
    <w:rsid w:val="00C41A03"/>
    <w:rsid w:val="00C447E6"/>
    <w:rsid w:val="00C47726"/>
    <w:rsid w:val="00C53E1F"/>
    <w:rsid w:val="00C57B83"/>
    <w:rsid w:val="00C65A1D"/>
    <w:rsid w:val="00C6624E"/>
    <w:rsid w:val="00C66277"/>
    <w:rsid w:val="00C767A7"/>
    <w:rsid w:val="00C803CB"/>
    <w:rsid w:val="00C8169C"/>
    <w:rsid w:val="00C8547D"/>
    <w:rsid w:val="00C856D4"/>
    <w:rsid w:val="00C86A9F"/>
    <w:rsid w:val="00C90B46"/>
    <w:rsid w:val="00C90D0C"/>
    <w:rsid w:val="00C90DA4"/>
    <w:rsid w:val="00CA12E4"/>
    <w:rsid w:val="00CA3536"/>
    <w:rsid w:val="00CA3EA1"/>
    <w:rsid w:val="00CA4BEA"/>
    <w:rsid w:val="00CA4DC0"/>
    <w:rsid w:val="00CA59D1"/>
    <w:rsid w:val="00CB1B71"/>
    <w:rsid w:val="00CB1C33"/>
    <w:rsid w:val="00CB5CB1"/>
    <w:rsid w:val="00CB7F7F"/>
    <w:rsid w:val="00CC0125"/>
    <w:rsid w:val="00CC403E"/>
    <w:rsid w:val="00CC6011"/>
    <w:rsid w:val="00CD3463"/>
    <w:rsid w:val="00CD36C2"/>
    <w:rsid w:val="00CD71BD"/>
    <w:rsid w:val="00CD72A8"/>
    <w:rsid w:val="00CE2350"/>
    <w:rsid w:val="00CE585F"/>
    <w:rsid w:val="00CF0C2C"/>
    <w:rsid w:val="00CF2584"/>
    <w:rsid w:val="00CF50DE"/>
    <w:rsid w:val="00CF57DD"/>
    <w:rsid w:val="00CF6F6A"/>
    <w:rsid w:val="00CF70E7"/>
    <w:rsid w:val="00CF74D9"/>
    <w:rsid w:val="00D01663"/>
    <w:rsid w:val="00D017FC"/>
    <w:rsid w:val="00D01ADA"/>
    <w:rsid w:val="00D0368F"/>
    <w:rsid w:val="00D109C6"/>
    <w:rsid w:val="00D1138B"/>
    <w:rsid w:val="00D12868"/>
    <w:rsid w:val="00D13234"/>
    <w:rsid w:val="00D13B13"/>
    <w:rsid w:val="00D162C8"/>
    <w:rsid w:val="00D17496"/>
    <w:rsid w:val="00D17564"/>
    <w:rsid w:val="00D21E87"/>
    <w:rsid w:val="00D2436D"/>
    <w:rsid w:val="00D2679F"/>
    <w:rsid w:val="00D27238"/>
    <w:rsid w:val="00D27385"/>
    <w:rsid w:val="00D32E48"/>
    <w:rsid w:val="00D34710"/>
    <w:rsid w:val="00D40CD6"/>
    <w:rsid w:val="00D44B14"/>
    <w:rsid w:val="00D45080"/>
    <w:rsid w:val="00D46531"/>
    <w:rsid w:val="00D475C3"/>
    <w:rsid w:val="00D50897"/>
    <w:rsid w:val="00D515A6"/>
    <w:rsid w:val="00D54365"/>
    <w:rsid w:val="00D5467A"/>
    <w:rsid w:val="00D554F8"/>
    <w:rsid w:val="00D56550"/>
    <w:rsid w:val="00D62973"/>
    <w:rsid w:val="00D71D75"/>
    <w:rsid w:val="00D73CB5"/>
    <w:rsid w:val="00D74611"/>
    <w:rsid w:val="00D74D90"/>
    <w:rsid w:val="00D75091"/>
    <w:rsid w:val="00D75EE5"/>
    <w:rsid w:val="00D76027"/>
    <w:rsid w:val="00D76DB8"/>
    <w:rsid w:val="00D8120D"/>
    <w:rsid w:val="00D873F1"/>
    <w:rsid w:val="00D95D86"/>
    <w:rsid w:val="00DA0894"/>
    <w:rsid w:val="00DA1D1F"/>
    <w:rsid w:val="00DA400B"/>
    <w:rsid w:val="00DB23EE"/>
    <w:rsid w:val="00DB4C81"/>
    <w:rsid w:val="00DB4EB2"/>
    <w:rsid w:val="00DC2170"/>
    <w:rsid w:val="00DC4A0A"/>
    <w:rsid w:val="00DC74CB"/>
    <w:rsid w:val="00DD54E2"/>
    <w:rsid w:val="00DD71A6"/>
    <w:rsid w:val="00DE31DE"/>
    <w:rsid w:val="00DE4C00"/>
    <w:rsid w:val="00DF1954"/>
    <w:rsid w:val="00DF1D4C"/>
    <w:rsid w:val="00DF1DF6"/>
    <w:rsid w:val="00DF57E0"/>
    <w:rsid w:val="00DF6DB2"/>
    <w:rsid w:val="00DF6F6B"/>
    <w:rsid w:val="00E00BE2"/>
    <w:rsid w:val="00E01FFC"/>
    <w:rsid w:val="00E056EC"/>
    <w:rsid w:val="00E062FB"/>
    <w:rsid w:val="00E13BD1"/>
    <w:rsid w:val="00E1728D"/>
    <w:rsid w:val="00E178CE"/>
    <w:rsid w:val="00E17B88"/>
    <w:rsid w:val="00E22E93"/>
    <w:rsid w:val="00E23DD8"/>
    <w:rsid w:val="00E24E40"/>
    <w:rsid w:val="00E24F54"/>
    <w:rsid w:val="00E30F65"/>
    <w:rsid w:val="00E332C2"/>
    <w:rsid w:val="00E33965"/>
    <w:rsid w:val="00E35294"/>
    <w:rsid w:val="00E403F1"/>
    <w:rsid w:val="00E43427"/>
    <w:rsid w:val="00E44D67"/>
    <w:rsid w:val="00E45447"/>
    <w:rsid w:val="00E535B5"/>
    <w:rsid w:val="00E64589"/>
    <w:rsid w:val="00E7259F"/>
    <w:rsid w:val="00E7296B"/>
    <w:rsid w:val="00E73460"/>
    <w:rsid w:val="00E73CD6"/>
    <w:rsid w:val="00E75151"/>
    <w:rsid w:val="00E75B49"/>
    <w:rsid w:val="00E862BD"/>
    <w:rsid w:val="00E863C9"/>
    <w:rsid w:val="00E8644F"/>
    <w:rsid w:val="00E869EF"/>
    <w:rsid w:val="00E86AB9"/>
    <w:rsid w:val="00E94008"/>
    <w:rsid w:val="00E96221"/>
    <w:rsid w:val="00EA1DA0"/>
    <w:rsid w:val="00EB3FB7"/>
    <w:rsid w:val="00EC2872"/>
    <w:rsid w:val="00ED163F"/>
    <w:rsid w:val="00ED4E99"/>
    <w:rsid w:val="00ED7981"/>
    <w:rsid w:val="00ED7BCA"/>
    <w:rsid w:val="00EE3A03"/>
    <w:rsid w:val="00EE5522"/>
    <w:rsid w:val="00EE67CF"/>
    <w:rsid w:val="00EF3340"/>
    <w:rsid w:val="00EF583E"/>
    <w:rsid w:val="00EF6EE5"/>
    <w:rsid w:val="00F02F6A"/>
    <w:rsid w:val="00F04D67"/>
    <w:rsid w:val="00F11B44"/>
    <w:rsid w:val="00F20565"/>
    <w:rsid w:val="00F23875"/>
    <w:rsid w:val="00F25DD2"/>
    <w:rsid w:val="00F304B3"/>
    <w:rsid w:val="00F30725"/>
    <w:rsid w:val="00F33F41"/>
    <w:rsid w:val="00F37A2A"/>
    <w:rsid w:val="00F428F9"/>
    <w:rsid w:val="00F4331A"/>
    <w:rsid w:val="00F4683E"/>
    <w:rsid w:val="00F5029A"/>
    <w:rsid w:val="00F51F62"/>
    <w:rsid w:val="00F53703"/>
    <w:rsid w:val="00F53D01"/>
    <w:rsid w:val="00F53D2E"/>
    <w:rsid w:val="00F53FCF"/>
    <w:rsid w:val="00F57D76"/>
    <w:rsid w:val="00F60096"/>
    <w:rsid w:val="00F61A96"/>
    <w:rsid w:val="00F71FC0"/>
    <w:rsid w:val="00F721A4"/>
    <w:rsid w:val="00F73C90"/>
    <w:rsid w:val="00F75F5D"/>
    <w:rsid w:val="00F7709F"/>
    <w:rsid w:val="00F7738B"/>
    <w:rsid w:val="00F81E2D"/>
    <w:rsid w:val="00F83DD1"/>
    <w:rsid w:val="00F85DAA"/>
    <w:rsid w:val="00F913E1"/>
    <w:rsid w:val="00F95CE7"/>
    <w:rsid w:val="00F97DF4"/>
    <w:rsid w:val="00FA242B"/>
    <w:rsid w:val="00FA32B8"/>
    <w:rsid w:val="00FA429D"/>
    <w:rsid w:val="00FB4EBF"/>
    <w:rsid w:val="00FB6250"/>
    <w:rsid w:val="00FB7F8F"/>
    <w:rsid w:val="00FC254B"/>
    <w:rsid w:val="00FC2694"/>
    <w:rsid w:val="00FC4470"/>
    <w:rsid w:val="00FC603C"/>
    <w:rsid w:val="00FC76DE"/>
    <w:rsid w:val="00FC7845"/>
    <w:rsid w:val="00FD0B97"/>
    <w:rsid w:val="00FD155C"/>
    <w:rsid w:val="00FD195B"/>
    <w:rsid w:val="00FD1A81"/>
    <w:rsid w:val="00FD4985"/>
    <w:rsid w:val="00FD5B3A"/>
    <w:rsid w:val="00FE27F2"/>
    <w:rsid w:val="00FE35F4"/>
    <w:rsid w:val="00FE519A"/>
    <w:rsid w:val="00FE530D"/>
    <w:rsid w:val="00FE5C75"/>
    <w:rsid w:val="00FE7D7B"/>
    <w:rsid w:val="00FF266D"/>
    <w:rsid w:val="00FF3A63"/>
    <w:rsid w:val="00FF6332"/>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E0FE77"/>
  <w15:docId w15:val="{520A3900-7103-475D-A1E6-DC452E99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semiHidden/>
    <w:unhideWhenUsed/>
    <w:rsid w:val="006F0CC6"/>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ED4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42170">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52448264">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4" ma:contentTypeDescription="Create a new document." ma:contentTypeScope="" ma:versionID="4bc9288297e89cd7505dc435ece9468e">
  <xsd:schema xmlns:xsd="http://www.w3.org/2001/XMLSchema" xmlns:xs="http://www.w3.org/2001/XMLSchema" xmlns:p="http://schemas.microsoft.com/office/2006/metadata/properties" xmlns:ns2="bf0dde70-ae85-4f7b-9514-a3ea0787b580" xmlns:ns3="81fd7896-bb3c-4ee6-bae7-2854fbdec491" targetNamespace="http://schemas.microsoft.com/office/2006/metadata/properties" ma:root="true" ma:fieldsID="60153f9e59c07945c2b40371c9450d0b" ns2:_="" ns3:_="">
    <xsd:import namespace="bf0dde70-ae85-4f7b-9514-a3ea0787b580"/>
    <xsd:import namespace="81fd7896-bb3c-4ee6-bae7-2854fbdec4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d7896-bb3c-4ee6-bae7-2854fbdec4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D869-7276-4180-9322-E186E20E2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81fd7896-bb3c-4ee6-bae7-2854fbdec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FDAF7-BD23-43F8-B017-67A2A03CE010}">
  <ds:schemaRefs>
    <ds:schemaRef ds:uri="http://schemas.microsoft.com/office/2006/documentManagement/types"/>
    <ds:schemaRef ds:uri="81fd7896-bb3c-4ee6-bae7-2854fbdec491"/>
    <ds:schemaRef ds:uri="http://purl.org/dc/elements/1.1/"/>
    <ds:schemaRef ds:uri="http://schemas.openxmlformats.org/package/2006/metadata/core-properties"/>
    <ds:schemaRef ds:uri="http://www.w3.org/XML/1998/namespace"/>
    <ds:schemaRef ds:uri="http://schemas.microsoft.com/office/infopath/2007/PartnerControls"/>
    <ds:schemaRef ds:uri="bf0dde70-ae85-4f7b-9514-a3ea0787b580"/>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F9BF9F2-BC4F-4C0A-8901-D0BAD85461D6}">
  <ds:schemaRefs>
    <ds:schemaRef ds:uri="http://schemas.microsoft.com/sharepoint/v3/contenttype/forms"/>
  </ds:schemaRefs>
</ds:datastoreItem>
</file>

<file path=customXml/itemProps4.xml><?xml version="1.0" encoding="utf-8"?>
<ds:datastoreItem xmlns:ds="http://schemas.openxmlformats.org/officeDocument/2006/customXml" ds:itemID="{80216439-C1F3-40EC-9799-025C445D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subject/>
  <dc:creator>LCC</dc:creator>
  <cp:keywords/>
  <dc:description/>
  <cp:lastModifiedBy>Grace Howe</cp:lastModifiedBy>
  <cp:revision>2</cp:revision>
  <cp:lastPrinted>2016-03-21T15:06:00Z</cp:lastPrinted>
  <dcterms:created xsi:type="dcterms:W3CDTF">2018-01-23T16:34:00Z</dcterms:created>
  <dcterms:modified xsi:type="dcterms:W3CDTF">2018-01-23T16:34:00Z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