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815" w:tblpY="1"/>
        <w:tblOverlap w:val="never"/>
        <w:tblW w:w="14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0"/>
        <w:gridCol w:w="4409"/>
        <w:gridCol w:w="6074"/>
      </w:tblGrid>
      <w:tr w:rsidR="001775C4" w:rsidRPr="00EF6EE5" w14:paraId="20E8BCFA" w14:textId="77777777" w:rsidTr="279C1C6F">
        <w:trPr>
          <w:trHeight w:val="466"/>
        </w:trPr>
        <w:tc>
          <w:tcPr>
            <w:tcW w:w="14893" w:type="dxa"/>
            <w:gridSpan w:val="3"/>
          </w:tcPr>
          <w:p w14:paraId="48E4453C" w14:textId="77777777" w:rsidR="001775C4" w:rsidRPr="00EF6EE5" w:rsidRDefault="0047524A" w:rsidP="00ED4E99">
            <w:pPr>
              <w:tabs>
                <w:tab w:val="left" w:pos="14647"/>
              </w:tabs>
              <w:ind w:left="-1013" w:firstLine="1013"/>
              <w:jc w:val="center"/>
              <w:rPr>
                <w:b/>
              </w:rPr>
            </w:pPr>
            <w:bookmarkStart w:id="0" w:name="_GoBack"/>
            <w:bookmarkEnd w:id="0"/>
            <w:r>
              <w:rPr>
                <w:b/>
              </w:rPr>
              <w:t>AGENDA</w:t>
            </w:r>
            <w:r w:rsidR="00D21E87">
              <w:rPr>
                <w:b/>
              </w:rPr>
              <w:t xml:space="preserve"> &amp; NOTES</w:t>
            </w:r>
          </w:p>
        </w:tc>
      </w:tr>
      <w:tr w:rsidR="001775C4" w:rsidRPr="00EF6EE5" w14:paraId="298E4238" w14:textId="77777777" w:rsidTr="279C1C6F">
        <w:trPr>
          <w:trHeight w:val="441"/>
        </w:trPr>
        <w:tc>
          <w:tcPr>
            <w:tcW w:w="14893" w:type="dxa"/>
            <w:gridSpan w:val="3"/>
          </w:tcPr>
          <w:p w14:paraId="09A877C7" w14:textId="77777777" w:rsidR="001775C4" w:rsidRPr="00EF6EE5" w:rsidRDefault="001775C4" w:rsidP="00ED4E99">
            <w:r w:rsidRPr="00EF6EE5">
              <w:rPr>
                <w:i/>
              </w:rPr>
              <w:t>Name of Committee or Team:</w:t>
            </w:r>
            <w:r w:rsidRPr="00EF6EE5">
              <w:t xml:space="preserve"> </w:t>
            </w:r>
            <w:r w:rsidR="0044123B">
              <w:t xml:space="preserve"> </w:t>
            </w:r>
            <w:r w:rsidR="009A7DAB" w:rsidRPr="009A7DAB">
              <w:t>Committee for Assessing Student Learning (CASL)</w:t>
            </w:r>
          </w:p>
        </w:tc>
      </w:tr>
      <w:tr w:rsidR="00D40CD6" w:rsidRPr="00EF6EE5" w14:paraId="03593BF0" w14:textId="77777777" w:rsidTr="279C1C6F">
        <w:trPr>
          <w:trHeight w:val="933"/>
        </w:trPr>
        <w:tc>
          <w:tcPr>
            <w:tcW w:w="14893" w:type="dxa"/>
            <w:gridSpan w:val="3"/>
          </w:tcPr>
          <w:p w14:paraId="3C6B3AA3" w14:textId="77777777" w:rsidR="00D40CD6" w:rsidRDefault="00D40CD6" w:rsidP="00D40CD6">
            <w:pPr>
              <w:ind w:left="-1008" w:firstLine="1008"/>
              <w:rPr>
                <w:i/>
              </w:rPr>
            </w:pPr>
            <w:r>
              <w:rPr>
                <w:i/>
              </w:rPr>
              <w:t xml:space="preserve">Team Members Present: </w:t>
            </w:r>
            <w:r w:rsidRPr="00ED4E99">
              <w:t>Peggy Dutcher, Karen Hicks, Dana Cogswell, Joe Long, Ed Bryant, Rafeeq McGiveron, Barb Clauer, Luanne Bibbee</w:t>
            </w:r>
          </w:p>
          <w:p w14:paraId="650DDD6C" w14:textId="77777777" w:rsidR="00ED4E99" w:rsidRPr="00ED4E99" w:rsidRDefault="00D40CD6" w:rsidP="00ED4E99">
            <w:pPr>
              <w:ind w:left="-1008" w:right="-373" w:firstLine="1008"/>
            </w:pPr>
            <w:r>
              <w:rPr>
                <w:i/>
              </w:rPr>
              <w:t xml:space="preserve">Team Members Absent: </w:t>
            </w:r>
            <w:r w:rsidRPr="00ED4E99">
              <w:t xml:space="preserve">Cesar Potes, Zachary Macomber, Jim Swain, Matthew Lemon, Suzanne Bernsten, Greg Hammond, Eric Snider, Ryan Skiera, </w:t>
            </w:r>
            <w:r w:rsidR="00ED4E99" w:rsidRPr="00ED4E99">
              <w:t xml:space="preserve">Susan Murphy, </w:t>
            </w:r>
          </w:p>
          <w:p w14:paraId="01DBB3D8" w14:textId="342FA46B" w:rsidR="00ED4E99" w:rsidRPr="00ED4E99" w:rsidRDefault="279C1C6F" w:rsidP="00ED4E99">
            <w:pPr>
              <w:ind w:left="-1008" w:right="-373" w:firstLine="1008"/>
            </w:pPr>
            <w:r>
              <w:t>Leslie Johnson, Gretchen Arthur</w:t>
            </w:r>
          </w:p>
          <w:p w14:paraId="3695AFD3" w14:textId="77777777" w:rsidR="00ED4E99" w:rsidRPr="00EF6EE5" w:rsidRDefault="00ED4E99" w:rsidP="00ED4E99">
            <w:pPr>
              <w:ind w:left="-1008" w:right="-373" w:firstLine="1008"/>
              <w:rPr>
                <w:i/>
              </w:rPr>
            </w:pPr>
            <w:r>
              <w:rPr>
                <w:i/>
              </w:rPr>
              <w:t xml:space="preserve">Guests: </w:t>
            </w:r>
            <w:r w:rsidRPr="00ED4E99">
              <w:t>Lisa Nienkark</w:t>
            </w:r>
          </w:p>
        </w:tc>
      </w:tr>
      <w:tr w:rsidR="001775C4" w:rsidRPr="00EF6EE5" w14:paraId="158AC841" w14:textId="77777777" w:rsidTr="279C1C6F">
        <w:trPr>
          <w:trHeight w:val="441"/>
        </w:trPr>
        <w:tc>
          <w:tcPr>
            <w:tcW w:w="4410" w:type="dxa"/>
          </w:tcPr>
          <w:p w14:paraId="54955105" w14:textId="77777777" w:rsidR="001775C4" w:rsidRPr="00EF6EE5" w:rsidRDefault="001775C4" w:rsidP="00D40CD6">
            <w:pPr>
              <w:ind w:left="-1013" w:firstLine="1013"/>
            </w:pPr>
            <w:r>
              <w:t xml:space="preserve">Date:  </w:t>
            </w:r>
            <w:r w:rsidR="00D40CD6">
              <w:t>February 18</w:t>
            </w:r>
            <w:r w:rsidR="009A0CF3">
              <w:t>, 2016</w:t>
            </w:r>
          </w:p>
        </w:tc>
        <w:tc>
          <w:tcPr>
            <w:tcW w:w="4409" w:type="dxa"/>
          </w:tcPr>
          <w:p w14:paraId="2A262990" w14:textId="77777777" w:rsidR="001775C4" w:rsidRPr="00EF6EE5" w:rsidRDefault="00D40CD6" w:rsidP="00D40CD6">
            <w:pPr>
              <w:ind w:left="-1013" w:firstLine="1013"/>
            </w:pPr>
            <w:r>
              <w:t>Time:  2:15pm – 3:45</w:t>
            </w:r>
            <w:r w:rsidR="00DB23EE">
              <w:t>pm</w:t>
            </w:r>
          </w:p>
        </w:tc>
        <w:tc>
          <w:tcPr>
            <w:tcW w:w="6073" w:type="dxa"/>
          </w:tcPr>
          <w:p w14:paraId="5AC3060E" w14:textId="77777777" w:rsidR="001775C4" w:rsidRPr="00EF6EE5" w:rsidRDefault="001775C4" w:rsidP="00D40CD6">
            <w:pPr>
              <w:ind w:left="-1013" w:firstLine="1013"/>
            </w:pPr>
            <w:r w:rsidRPr="00EF6EE5">
              <w:t xml:space="preserve">Room:  </w:t>
            </w:r>
            <w:r w:rsidR="00B24E60">
              <w:t>TLC 326</w:t>
            </w:r>
          </w:p>
        </w:tc>
      </w:tr>
    </w:tbl>
    <w:p w14:paraId="5ECEDA62" w14:textId="77777777" w:rsidR="002775C4" w:rsidRDefault="002775C4"/>
    <w:tbl>
      <w:tblPr>
        <w:tblW w:w="14845"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0980"/>
        <w:gridCol w:w="2245"/>
      </w:tblGrid>
      <w:tr w:rsidR="009876D3" w:rsidRPr="00EF6EE5" w14:paraId="474A2824" w14:textId="77777777" w:rsidTr="00455BE6">
        <w:trPr>
          <w:trHeight w:val="305"/>
          <w:tblHeader/>
        </w:trPr>
        <w:tc>
          <w:tcPr>
            <w:tcW w:w="1620" w:type="dxa"/>
          </w:tcPr>
          <w:p w14:paraId="742AAAA0" w14:textId="77777777" w:rsidR="009876D3" w:rsidRPr="00EF6EE5" w:rsidRDefault="009876D3">
            <w:pPr>
              <w:rPr>
                <w:b/>
              </w:rPr>
            </w:pPr>
            <w:r w:rsidRPr="00EF6EE5">
              <w:rPr>
                <w:b/>
              </w:rPr>
              <w:t>Agenda Item</w:t>
            </w:r>
          </w:p>
        </w:tc>
        <w:tc>
          <w:tcPr>
            <w:tcW w:w="10980" w:type="dxa"/>
          </w:tcPr>
          <w:p w14:paraId="5CD43627" w14:textId="77777777" w:rsidR="009876D3" w:rsidRPr="00EF6EE5" w:rsidRDefault="009876D3">
            <w:pPr>
              <w:rPr>
                <w:b/>
              </w:rPr>
            </w:pPr>
          </w:p>
        </w:tc>
        <w:tc>
          <w:tcPr>
            <w:tcW w:w="2245" w:type="dxa"/>
          </w:tcPr>
          <w:p w14:paraId="2AB3FCD0" w14:textId="77777777" w:rsidR="009876D3" w:rsidRPr="00EF6EE5" w:rsidRDefault="009876D3">
            <w:pPr>
              <w:rPr>
                <w:b/>
              </w:rPr>
            </w:pPr>
            <w:r w:rsidRPr="00EF6EE5">
              <w:rPr>
                <w:b/>
              </w:rPr>
              <w:t>Next Steps</w:t>
            </w:r>
          </w:p>
        </w:tc>
      </w:tr>
      <w:tr w:rsidR="009876D3" w:rsidRPr="00EF6EE5" w14:paraId="432236B9" w14:textId="77777777" w:rsidTr="00455BE6">
        <w:trPr>
          <w:trHeight w:val="179"/>
        </w:trPr>
        <w:tc>
          <w:tcPr>
            <w:tcW w:w="1620" w:type="dxa"/>
          </w:tcPr>
          <w:p w14:paraId="6BB28212" w14:textId="77777777" w:rsidR="009876D3" w:rsidRDefault="009876D3" w:rsidP="009A7DAB">
            <w:r>
              <w:t>Co-Chair Comments</w:t>
            </w:r>
            <w:r w:rsidR="00BF0E0D">
              <w:t xml:space="preserve"> </w:t>
            </w:r>
          </w:p>
        </w:tc>
        <w:tc>
          <w:tcPr>
            <w:tcW w:w="10980" w:type="dxa"/>
          </w:tcPr>
          <w:p w14:paraId="45402A31" w14:textId="77777777" w:rsidR="002C1971" w:rsidRDefault="00F73C90" w:rsidP="00BF0E0D">
            <w:r>
              <w:t>Peggy will keep the CASL Important Dates on the bottom of the agendas</w:t>
            </w:r>
            <w:r w:rsidR="004609F7">
              <w:t xml:space="preserve"> going forward</w:t>
            </w:r>
            <w:r>
              <w:t>. Peggy highlighted March 3</w:t>
            </w:r>
            <w:r w:rsidRPr="00F73C90">
              <w:rPr>
                <w:vertAlign w:val="superscript"/>
              </w:rPr>
              <w:t>rd</w:t>
            </w:r>
            <w:r>
              <w:t xml:space="preserve"> which is the last meeting before Spring Break. Karen will bring the assessment plan. This is the last day we can get it submitted. </w:t>
            </w:r>
          </w:p>
          <w:tbl>
            <w:tblPr>
              <w:tblStyle w:val="TableGrid"/>
              <w:tblW w:w="0" w:type="auto"/>
              <w:tblLayout w:type="fixed"/>
              <w:tblLook w:val="04A0" w:firstRow="1" w:lastRow="0" w:firstColumn="1" w:lastColumn="0" w:noHBand="0" w:noVBand="1"/>
            </w:tblPr>
            <w:tblGrid>
              <w:gridCol w:w="6565"/>
              <w:gridCol w:w="1890"/>
            </w:tblGrid>
            <w:tr w:rsidR="00D40CD6" w14:paraId="14212C50" w14:textId="77777777" w:rsidTr="00B10C3F">
              <w:tc>
                <w:tcPr>
                  <w:tcW w:w="6565" w:type="dxa"/>
                </w:tcPr>
                <w:p w14:paraId="5B55050A" w14:textId="77777777" w:rsidR="00D40CD6" w:rsidRPr="00CA4B4B" w:rsidRDefault="00D40CD6" w:rsidP="00D40CD6">
                  <w:pPr>
                    <w:jc w:val="center"/>
                    <w:rPr>
                      <w:b/>
                      <w:sz w:val="32"/>
                    </w:rPr>
                  </w:pPr>
                  <w:r w:rsidRPr="00CA4B4B">
                    <w:rPr>
                      <w:b/>
                      <w:sz w:val="32"/>
                    </w:rPr>
                    <w:t>Task</w:t>
                  </w:r>
                </w:p>
              </w:tc>
              <w:tc>
                <w:tcPr>
                  <w:tcW w:w="1890" w:type="dxa"/>
                </w:tcPr>
                <w:p w14:paraId="1E617DB7" w14:textId="77777777" w:rsidR="00D40CD6" w:rsidRPr="00CA4B4B" w:rsidRDefault="00D40CD6" w:rsidP="00D40CD6">
                  <w:pPr>
                    <w:jc w:val="center"/>
                    <w:rPr>
                      <w:b/>
                      <w:sz w:val="32"/>
                    </w:rPr>
                  </w:pPr>
                  <w:r w:rsidRPr="00CA4B4B">
                    <w:rPr>
                      <w:b/>
                      <w:sz w:val="32"/>
                    </w:rPr>
                    <w:t>Due Date</w:t>
                  </w:r>
                </w:p>
              </w:tc>
            </w:tr>
            <w:tr w:rsidR="00D40CD6" w14:paraId="13C63E86" w14:textId="77777777" w:rsidTr="00B10C3F">
              <w:tc>
                <w:tcPr>
                  <w:tcW w:w="6565" w:type="dxa"/>
                </w:tcPr>
                <w:p w14:paraId="781837E7" w14:textId="77777777" w:rsidR="00D40CD6" w:rsidRDefault="00D40CD6" w:rsidP="00D40CD6">
                  <w:r>
                    <w:t>Complete Phase 1 of the Program of Study Learning Outcome Template Review</w:t>
                  </w:r>
                </w:p>
              </w:tc>
              <w:tc>
                <w:tcPr>
                  <w:tcW w:w="1890" w:type="dxa"/>
                </w:tcPr>
                <w:p w14:paraId="7E4B1744" w14:textId="77777777" w:rsidR="00D40CD6" w:rsidRDefault="00D40CD6" w:rsidP="00D40CD6">
                  <w:pPr>
                    <w:jc w:val="center"/>
                  </w:pPr>
                </w:p>
                <w:p w14:paraId="7960D74F" w14:textId="77777777" w:rsidR="00D40CD6" w:rsidRDefault="00D40CD6" w:rsidP="00D40CD6">
                  <w:pPr>
                    <w:jc w:val="center"/>
                  </w:pPr>
                  <w:r>
                    <w:t>February 19</w:t>
                  </w:r>
                </w:p>
                <w:p w14:paraId="544EA2EA" w14:textId="77777777" w:rsidR="00D40CD6" w:rsidRDefault="00D40CD6" w:rsidP="00D40CD6">
                  <w:pPr>
                    <w:jc w:val="center"/>
                  </w:pPr>
                </w:p>
              </w:tc>
            </w:tr>
            <w:tr w:rsidR="00D40CD6" w14:paraId="42DDD466" w14:textId="77777777" w:rsidTr="00B10C3F">
              <w:tc>
                <w:tcPr>
                  <w:tcW w:w="6565" w:type="dxa"/>
                  <w:shd w:val="clear" w:color="auto" w:fill="FFFF00"/>
                </w:tcPr>
                <w:p w14:paraId="048190BD" w14:textId="77777777" w:rsidR="00D40CD6" w:rsidRDefault="00D40CD6" w:rsidP="00D40CD6">
                  <w:r>
                    <w:t>CASL’s final review of the revised Student Learning Assessment Plan before it goes to the Academic Senate for review and approval.</w:t>
                  </w:r>
                </w:p>
              </w:tc>
              <w:tc>
                <w:tcPr>
                  <w:tcW w:w="1890" w:type="dxa"/>
                  <w:shd w:val="clear" w:color="auto" w:fill="FFFF00"/>
                </w:tcPr>
                <w:p w14:paraId="1C6BC17A" w14:textId="77777777" w:rsidR="00D40CD6" w:rsidRDefault="00D40CD6" w:rsidP="00D40CD6">
                  <w:pPr>
                    <w:jc w:val="center"/>
                  </w:pPr>
                </w:p>
                <w:p w14:paraId="518D240A" w14:textId="77777777" w:rsidR="00D40CD6" w:rsidRDefault="00D40CD6" w:rsidP="00D40CD6">
                  <w:pPr>
                    <w:jc w:val="center"/>
                  </w:pPr>
                  <w:r>
                    <w:t>March 3</w:t>
                  </w:r>
                </w:p>
                <w:p w14:paraId="2BC5508A" w14:textId="77777777" w:rsidR="00D40CD6" w:rsidRDefault="00D40CD6" w:rsidP="00D40CD6">
                  <w:pPr>
                    <w:jc w:val="center"/>
                  </w:pPr>
                </w:p>
              </w:tc>
            </w:tr>
            <w:tr w:rsidR="00D40CD6" w14:paraId="600F767A" w14:textId="77777777" w:rsidTr="00B10C3F">
              <w:tc>
                <w:tcPr>
                  <w:tcW w:w="6565" w:type="dxa"/>
                </w:tcPr>
                <w:p w14:paraId="5C88DD3F" w14:textId="77777777" w:rsidR="00D40CD6" w:rsidRDefault="00D40CD6" w:rsidP="00D40CD6">
                  <w:r>
                    <w:t xml:space="preserve">Senate will receive the “Plan” to start their review. </w:t>
                  </w:r>
                </w:p>
              </w:tc>
              <w:tc>
                <w:tcPr>
                  <w:tcW w:w="1890" w:type="dxa"/>
                </w:tcPr>
                <w:p w14:paraId="2301E93D" w14:textId="77777777" w:rsidR="00D40CD6" w:rsidRDefault="00D40CD6" w:rsidP="00D40CD6">
                  <w:pPr>
                    <w:jc w:val="center"/>
                  </w:pPr>
                  <w:r>
                    <w:t>March 18</w:t>
                  </w:r>
                </w:p>
                <w:p w14:paraId="25DF257B" w14:textId="77777777" w:rsidR="00D40CD6" w:rsidRDefault="00D40CD6" w:rsidP="00D40CD6">
                  <w:pPr>
                    <w:jc w:val="center"/>
                  </w:pPr>
                </w:p>
              </w:tc>
            </w:tr>
            <w:tr w:rsidR="00D40CD6" w14:paraId="50F5BC75" w14:textId="77777777" w:rsidTr="00B10C3F">
              <w:tc>
                <w:tcPr>
                  <w:tcW w:w="6565" w:type="dxa"/>
                </w:tcPr>
                <w:p w14:paraId="1742F66A" w14:textId="77777777" w:rsidR="00D40CD6" w:rsidRDefault="00D40CD6" w:rsidP="00D40CD6">
                  <w:r>
                    <w:t xml:space="preserve">Senate Approval of the “Plan” </w:t>
                  </w:r>
                </w:p>
              </w:tc>
              <w:tc>
                <w:tcPr>
                  <w:tcW w:w="1890" w:type="dxa"/>
                </w:tcPr>
                <w:p w14:paraId="5CF6449D" w14:textId="77777777" w:rsidR="00D40CD6" w:rsidRDefault="00D40CD6" w:rsidP="00D40CD6">
                  <w:pPr>
                    <w:jc w:val="center"/>
                  </w:pPr>
                  <w:r>
                    <w:t>April 15</w:t>
                  </w:r>
                </w:p>
                <w:p w14:paraId="5F1A245E" w14:textId="77777777" w:rsidR="00D40CD6" w:rsidRDefault="00D40CD6" w:rsidP="00D40CD6">
                  <w:pPr>
                    <w:jc w:val="center"/>
                  </w:pPr>
                </w:p>
              </w:tc>
            </w:tr>
            <w:tr w:rsidR="00D40CD6" w14:paraId="1D2E1F2D" w14:textId="77777777" w:rsidTr="00B10C3F">
              <w:tc>
                <w:tcPr>
                  <w:tcW w:w="6565" w:type="dxa"/>
                </w:tcPr>
                <w:p w14:paraId="6CBD0832" w14:textId="77777777" w:rsidR="00D40CD6" w:rsidRDefault="00D40CD6" w:rsidP="00D40CD6">
                  <w:r>
                    <w:t>All submitted Program of Study Learning Outcome Templates reviewed</w:t>
                  </w:r>
                </w:p>
              </w:tc>
              <w:tc>
                <w:tcPr>
                  <w:tcW w:w="1890" w:type="dxa"/>
                </w:tcPr>
                <w:p w14:paraId="63D68A16" w14:textId="77777777" w:rsidR="00D40CD6" w:rsidRDefault="00D40CD6" w:rsidP="00D40CD6">
                  <w:pPr>
                    <w:jc w:val="center"/>
                  </w:pPr>
                </w:p>
                <w:p w14:paraId="689F47ED" w14:textId="77777777" w:rsidR="00D40CD6" w:rsidRDefault="00D40CD6" w:rsidP="00D40CD6">
                  <w:pPr>
                    <w:jc w:val="center"/>
                  </w:pPr>
                  <w:r>
                    <w:t>December 8, 2016</w:t>
                  </w:r>
                </w:p>
              </w:tc>
            </w:tr>
          </w:tbl>
          <w:p w14:paraId="145661A3" w14:textId="77777777" w:rsidR="00D40CD6" w:rsidRDefault="00D40CD6" w:rsidP="00BF0E0D"/>
        </w:tc>
        <w:tc>
          <w:tcPr>
            <w:tcW w:w="2245" w:type="dxa"/>
          </w:tcPr>
          <w:p w14:paraId="271DF443" w14:textId="77777777" w:rsidR="009876D3" w:rsidRPr="00B82E80" w:rsidRDefault="009876D3" w:rsidP="00451954">
            <w:pPr>
              <w:tabs>
                <w:tab w:val="left" w:pos="667"/>
              </w:tabs>
            </w:pPr>
          </w:p>
        </w:tc>
      </w:tr>
      <w:tr w:rsidR="009876D3" w:rsidRPr="00EF6EE5" w14:paraId="6C30E9E3" w14:textId="77777777" w:rsidTr="00455BE6">
        <w:trPr>
          <w:trHeight w:val="179"/>
        </w:trPr>
        <w:tc>
          <w:tcPr>
            <w:tcW w:w="1620" w:type="dxa"/>
          </w:tcPr>
          <w:p w14:paraId="2695DA7A" w14:textId="77777777" w:rsidR="009876D3" w:rsidRDefault="009A0CF3" w:rsidP="009A7DAB">
            <w:r>
              <w:t>A</w:t>
            </w:r>
            <w:r w:rsidR="00611606">
              <w:t xml:space="preserve">pproval of Meeting Notes 2/4/16 </w:t>
            </w:r>
            <w:r>
              <w:t xml:space="preserve"> </w:t>
            </w:r>
            <w:r w:rsidR="001C2925">
              <w:t>(All)</w:t>
            </w:r>
          </w:p>
        </w:tc>
        <w:tc>
          <w:tcPr>
            <w:tcW w:w="10980" w:type="dxa"/>
          </w:tcPr>
          <w:p w14:paraId="1AEAF1AB" w14:textId="77777777" w:rsidR="009A090C" w:rsidRDefault="009A090C" w:rsidP="00F11B44">
            <w:r>
              <w:t xml:space="preserve"> </w:t>
            </w:r>
            <w:r w:rsidR="00F73C90">
              <w:t xml:space="preserve">All approved. </w:t>
            </w:r>
          </w:p>
        </w:tc>
        <w:tc>
          <w:tcPr>
            <w:tcW w:w="2245" w:type="dxa"/>
          </w:tcPr>
          <w:p w14:paraId="1265D818" w14:textId="77777777" w:rsidR="009876D3" w:rsidRPr="00B82E80" w:rsidRDefault="009876D3" w:rsidP="00584B9C"/>
        </w:tc>
      </w:tr>
      <w:tr w:rsidR="009876D3" w:rsidRPr="00EF6EE5" w14:paraId="70DA1415" w14:textId="77777777" w:rsidTr="00455BE6">
        <w:trPr>
          <w:trHeight w:val="179"/>
        </w:trPr>
        <w:tc>
          <w:tcPr>
            <w:tcW w:w="1620" w:type="dxa"/>
          </w:tcPr>
          <w:p w14:paraId="07FEFBC8" w14:textId="77777777" w:rsidR="009876D3" w:rsidRDefault="00F73C90" w:rsidP="00BF0E0D">
            <w:r>
              <w:t xml:space="preserve">Curriculum Committee (CC) Roles and Functions Overview- Rafeeq McGiveron </w:t>
            </w:r>
          </w:p>
        </w:tc>
        <w:tc>
          <w:tcPr>
            <w:tcW w:w="10980" w:type="dxa"/>
          </w:tcPr>
          <w:p w14:paraId="4DE479E0" w14:textId="77777777" w:rsidR="00ED4E99" w:rsidRDefault="00ED4E99" w:rsidP="00ED4E99">
            <w:r>
              <w:t>The Curriculum Committee</w:t>
            </w:r>
            <w:r w:rsidR="002E37EA">
              <w:t xml:space="preserve"> (CC)</w:t>
            </w:r>
            <w:r>
              <w:t xml:space="preserve"> is </w:t>
            </w:r>
            <w:r w:rsidR="002E37EA">
              <w:t xml:space="preserve">under </w:t>
            </w:r>
            <w:r>
              <w:t>the Academic S</w:t>
            </w:r>
            <w:r w:rsidR="00F73C90">
              <w:t xml:space="preserve">enate. </w:t>
            </w:r>
            <w:r>
              <w:t xml:space="preserve">Rafeeq </w:t>
            </w:r>
            <w:r w:rsidR="002E37EA">
              <w:t xml:space="preserve">will be the liaison between CASL and the CC. </w:t>
            </w:r>
            <w:r w:rsidR="00117383">
              <w:t>We want to have a common language</w:t>
            </w:r>
            <w:r w:rsidR="004609F7">
              <w:t xml:space="preserve"> that is </w:t>
            </w:r>
            <w:r w:rsidR="00117383">
              <w:t xml:space="preserve">used in both committees. </w:t>
            </w:r>
            <w:r w:rsidR="002E37EA">
              <w:t xml:space="preserve"> </w:t>
            </w:r>
            <w:r w:rsidR="00F73C90">
              <w:t>Rafeeq passed out the Curriculum Proposa</w:t>
            </w:r>
            <w:r>
              <w:t>l Form and New Course Proposal form</w:t>
            </w:r>
            <w:r w:rsidR="002E37EA">
              <w:t xml:space="preserve"> that the CC uses</w:t>
            </w:r>
            <w:r>
              <w:t xml:space="preserve">. Here are some initial suggestions from CASL regarding the forms… </w:t>
            </w:r>
          </w:p>
          <w:p w14:paraId="0CC790AA" w14:textId="77777777" w:rsidR="00ED4E99" w:rsidRDefault="00ED4E99" w:rsidP="00ED4E99">
            <w:pPr>
              <w:pStyle w:val="ListParagraph"/>
              <w:numPr>
                <w:ilvl w:val="0"/>
                <w:numId w:val="42"/>
              </w:numPr>
            </w:pPr>
            <w:r>
              <w:t xml:space="preserve">Top of page 1 (both): “Program” changed to </w:t>
            </w:r>
            <w:r w:rsidR="004609F7">
              <w:t>“Program Area”</w:t>
            </w:r>
          </w:p>
          <w:p w14:paraId="6D8F4031" w14:textId="77777777" w:rsidR="00ED4E99" w:rsidRDefault="00ED4E99" w:rsidP="00ED4E99">
            <w:pPr>
              <w:pStyle w:val="ListParagraph"/>
              <w:numPr>
                <w:ilvl w:val="0"/>
                <w:numId w:val="42"/>
              </w:numPr>
            </w:pPr>
            <w:r>
              <w:t>Bottom of page 1 (both): “Program of Study Outcomes” changed to “Program of Study Learning Outcomes”</w:t>
            </w:r>
          </w:p>
          <w:p w14:paraId="0B2CC481" w14:textId="77777777" w:rsidR="00ED4E99" w:rsidRDefault="00ED4E99" w:rsidP="00ED4E99">
            <w:pPr>
              <w:pStyle w:val="ListParagraph"/>
              <w:numPr>
                <w:ilvl w:val="0"/>
                <w:numId w:val="42"/>
              </w:numPr>
            </w:pPr>
            <w:r>
              <w:t>Bottom of page 1 (Course): Change “links” to “aligns”; change “Program of Study Outcomes” to “Program of Study Learning Outcomes”</w:t>
            </w:r>
          </w:p>
          <w:p w14:paraId="75E23940" w14:textId="77777777" w:rsidR="00ED4E99" w:rsidRDefault="00ED4E99" w:rsidP="00ED4E99">
            <w:pPr>
              <w:pStyle w:val="ListParagraph"/>
              <w:numPr>
                <w:ilvl w:val="0"/>
                <w:numId w:val="42"/>
              </w:numPr>
            </w:pPr>
            <w:r>
              <w:t>Bottom of page 1 (Curric): Change “link” to “alignment”; change “Program of Study Outcomes” to “Program of Study Learning Outcomes”</w:t>
            </w:r>
          </w:p>
          <w:p w14:paraId="0B410408" w14:textId="77777777" w:rsidR="001734FC" w:rsidRDefault="00ED4E99" w:rsidP="001734FC">
            <w:pPr>
              <w:pStyle w:val="ListParagraph"/>
              <w:numPr>
                <w:ilvl w:val="0"/>
                <w:numId w:val="42"/>
              </w:numPr>
            </w:pPr>
            <w:r>
              <w:lastRenderedPageBreak/>
              <w:t>Bottom of page 1 (bot</w:t>
            </w:r>
            <w:r w:rsidR="004609F7">
              <w:t xml:space="preserve">h): For ELOs, </w:t>
            </w:r>
            <w:r>
              <w:t xml:space="preserve">list the 4 from </w:t>
            </w:r>
            <w:hyperlink r:id="rId11" w:history="1">
              <w:r>
                <w:rPr>
                  <w:rStyle w:val="Hyperlink"/>
                </w:rPr>
                <w:t>http://www.lcc.edu/provost/documents/EssentialOutcomes_Chart.pdf</w:t>
              </w:r>
            </w:hyperlink>
            <w:r>
              <w:t xml:space="preserve">. These are knowledge of human cultures and the physical and natural word, intellectual and practice skills, personal and social responsibility, and integrative and applied learning. </w:t>
            </w:r>
            <w:r w:rsidR="001734FC">
              <w:t>Karen asked how the LCC Essential Learning Outcomes are different from the Curriculum Proposal. It looks like they are asking two different things. It might work better as one question.</w:t>
            </w:r>
          </w:p>
          <w:p w14:paraId="3E20235E" w14:textId="77777777" w:rsidR="001734FC" w:rsidRDefault="001734FC" w:rsidP="000D5E88"/>
          <w:p w14:paraId="6BAD061C" w14:textId="77777777" w:rsidR="001734FC" w:rsidRDefault="001734FC" w:rsidP="000D5E88">
            <w:r>
              <w:t xml:space="preserve">At what point </w:t>
            </w:r>
            <w:r w:rsidR="004609F7">
              <w:t xml:space="preserve">does one have to fill out one of these </w:t>
            </w:r>
            <w:r>
              <w:t>forms for the CC</w:t>
            </w:r>
            <w:r w:rsidR="004609F7">
              <w:t xml:space="preserve">? When there is a 50% or more change of the course or curriculum. </w:t>
            </w:r>
            <w:r>
              <w:t xml:space="preserve">There needs to be a stronger criteria for determining </w:t>
            </w:r>
            <w:r w:rsidR="00F02F6A">
              <w:t>what is considered a 50% change.</w:t>
            </w:r>
            <w:r>
              <w:t xml:space="preserve"> Karen thinks it should be 50% change in the outcomes. Rafeeq agree</w:t>
            </w:r>
            <w:r w:rsidR="00F02F6A">
              <w:t>s</w:t>
            </w:r>
            <w:r>
              <w:t xml:space="preserve">, but doesn’t want to ignore the courses.  </w:t>
            </w:r>
          </w:p>
          <w:p w14:paraId="2D8D10ED" w14:textId="77777777" w:rsidR="00F02F6A" w:rsidRDefault="00F02F6A" w:rsidP="000D5E88"/>
          <w:p w14:paraId="73B7DB6C" w14:textId="77777777" w:rsidR="00F02F6A" w:rsidRDefault="00F02F6A" w:rsidP="00F02F6A">
            <w:r>
              <w:t xml:space="preserve">It may be helpful to know what nests. If a new degree or certificate needs to be nested in a current degree do they fill out one of these forms? Yes. Are these reviewed every few years to make sure they are current? Yes, curricula are reviewed every year. We are unsure of who does this review. It eventually makes it way to Academic Affairs. The program areas that are doing the annual reviews of the curriculum is much decentralized. They are centralized in the divisional office. The curriculum proposal form has a stackable curricula. </w:t>
            </w:r>
          </w:p>
          <w:p w14:paraId="11093784" w14:textId="77777777" w:rsidR="001734FC" w:rsidRDefault="001734FC" w:rsidP="000D5E88"/>
          <w:p w14:paraId="38298F8B" w14:textId="77777777" w:rsidR="00332F77" w:rsidRDefault="002E37EA" w:rsidP="00332F77">
            <w:r>
              <w:t>The Technical Review Team (TRT) is a subcommittee of the CC. The TRT</w:t>
            </w:r>
            <w:r w:rsidR="00F73C90">
              <w:t xml:space="preserve"> </w:t>
            </w:r>
            <w:r>
              <w:t xml:space="preserve">also has </w:t>
            </w:r>
            <w:r w:rsidR="00F73C90">
              <w:t>experts from various areas</w:t>
            </w:r>
            <w:r>
              <w:t xml:space="preserve"> around the college. They go over all the details of the Curriculum Proposal Form</w:t>
            </w:r>
            <w:r w:rsidR="004609F7">
              <w:t>s</w:t>
            </w:r>
            <w:r>
              <w:t xml:space="preserve"> and the New Course Proposal Form</w:t>
            </w:r>
            <w:r w:rsidR="004609F7">
              <w:t>s</w:t>
            </w:r>
            <w:r>
              <w:t>.</w:t>
            </w:r>
            <w:r w:rsidR="00F73C90">
              <w:t xml:space="preserve"> </w:t>
            </w:r>
            <w:r w:rsidR="0004594D">
              <w:t xml:space="preserve">If approved by </w:t>
            </w:r>
            <w:r w:rsidR="004609F7">
              <w:t>the TRT it</w:t>
            </w:r>
            <w:r w:rsidR="0004594D">
              <w:t xml:space="preserve"> g</w:t>
            </w:r>
            <w:r>
              <w:t>oes to the CC. The CC</w:t>
            </w:r>
            <w:r w:rsidR="00F73C90">
              <w:t xml:space="preserve"> </w:t>
            </w:r>
            <w:r>
              <w:t xml:space="preserve">invites the department/program initiating the proposal to the CC meeting to speak. </w:t>
            </w:r>
            <w:r w:rsidR="00117383">
              <w:t xml:space="preserve">If approved by the CC it </w:t>
            </w:r>
            <w:r>
              <w:t>goes to the Academic S</w:t>
            </w:r>
            <w:r w:rsidR="00F73C90">
              <w:t>enate</w:t>
            </w:r>
            <w:r>
              <w:t xml:space="preserve">. </w:t>
            </w:r>
            <w:r w:rsidR="00117383">
              <w:t xml:space="preserve">If approved by the Academic Senate </w:t>
            </w:r>
            <w:r>
              <w:t>it goes to the Provost D</w:t>
            </w:r>
            <w:r w:rsidR="0004594D">
              <w:t xml:space="preserve">esignee, </w:t>
            </w:r>
            <w:r w:rsidR="00F73C90">
              <w:t>Eric Snider</w:t>
            </w:r>
            <w:r w:rsidR="0004594D">
              <w:t>,</w:t>
            </w:r>
            <w:r>
              <w:t xml:space="preserve"> for final approval</w:t>
            </w:r>
            <w:r w:rsidR="00F73C90">
              <w:t xml:space="preserve">. </w:t>
            </w:r>
            <w:r>
              <w:t>There are more curriculum and courses going to the Academic Senate Friday, February 19</w:t>
            </w:r>
            <w:r w:rsidRPr="002E37EA">
              <w:rPr>
                <w:vertAlign w:val="superscript"/>
              </w:rPr>
              <w:t>th</w:t>
            </w:r>
            <w:r>
              <w:t>.</w:t>
            </w:r>
            <w:r w:rsidR="000D5E88">
              <w:t xml:space="preserve"> </w:t>
            </w:r>
            <w:r w:rsidR="00351B15">
              <w:t>If at any point the TRT, CC, Academic Senate, or Provost Designee does not approve t</w:t>
            </w:r>
            <w:r w:rsidR="000D5E88">
              <w:t xml:space="preserve">hen the TRT will work with the department/program initiating the proposal to work out a solution. </w:t>
            </w:r>
            <w:r w:rsidR="00351B15">
              <w:t xml:space="preserve">So far there has only been one course that has not been approved as it was submitted. The Curriculum Proposal Form and the New Course Proposal Form are located here: </w:t>
            </w:r>
            <w:hyperlink r:id="rId12" w:history="1">
              <w:r w:rsidR="00351B15" w:rsidRPr="00351B15">
                <w:rPr>
                  <w:rStyle w:val="Hyperlink"/>
                </w:rPr>
                <w:t>O:\AA-Public\AA-CC\Forms</w:t>
              </w:r>
            </w:hyperlink>
            <w:r w:rsidR="00351B15">
              <w:t>.</w:t>
            </w:r>
            <w:r w:rsidR="00332F77">
              <w:t xml:space="preserve"> Peggy suggested having a joint meeting with CASL and CC in the future to go over these forms in greater detail. </w:t>
            </w:r>
          </w:p>
          <w:p w14:paraId="58990585" w14:textId="77777777" w:rsidR="00332F77" w:rsidRDefault="00332F77" w:rsidP="00C36BB6"/>
          <w:p w14:paraId="2EFDB584" w14:textId="77777777" w:rsidR="00ED4E99" w:rsidRDefault="001734FC" w:rsidP="00351B15">
            <w:r>
              <w:t xml:space="preserve">Also, </w:t>
            </w:r>
            <w:r w:rsidR="00332F77">
              <w:t xml:space="preserve">CASL will also want to align their language and terms </w:t>
            </w:r>
            <w:r>
              <w:t xml:space="preserve">with Program Review. </w:t>
            </w:r>
            <w:r w:rsidR="004D41B7">
              <w:t xml:space="preserve"> </w:t>
            </w:r>
          </w:p>
        </w:tc>
        <w:tc>
          <w:tcPr>
            <w:tcW w:w="2245" w:type="dxa"/>
          </w:tcPr>
          <w:p w14:paraId="7EBF63E7" w14:textId="77777777" w:rsidR="009876D3" w:rsidRPr="00B82E80" w:rsidRDefault="000D5E88" w:rsidP="00584B9C">
            <w:r>
              <w:lastRenderedPageBreak/>
              <w:t xml:space="preserve">Grace will get CASL electronic copies of the Curriculum Proposal Form and the New Course Proposal Form. These will be added to the CASL SharePoint for further review. </w:t>
            </w:r>
          </w:p>
        </w:tc>
      </w:tr>
      <w:tr w:rsidR="009876D3" w:rsidRPr="00EF6EE5" w14:paraId="6AC14AE4" w14:textId="77777777" w:rsidTr="00455BE6">
        <w:tc>
          <w:tcPr>
            <w:tcW w:w="1620" w:type="dxa"/>
          </w:tcPr>
          <w:p w14:paraId="5128C163" w14:textId="77777777" w:rsidR="009876D3" w:rsidRDefault="00FB7F8F" w:rsidP="00BF0E0D">
            <w:pPr>
              <w:spacing w:after="160" w:line="259" w:lineRule="auto"/>
            </w:pPr>
            <w:r>
              <w:t>Update on Review of POSLO Template Assignment Update- Karen</w:t>
            </w:r>
          </w:p>
        </w:tc>
        <w:tc>
          <w:tcPr>
            <w:tcW w:w="10980" w:type="dxa"/>
          </w:tcPr>
          <w:p w14:paraId="36F510AC" w14:textId="77777777" w:rsidR="00832A90" w:rsidRDefault="0004594D" w:rsidP="006F5B02">
            <w:r>
              <w:t>In phase 1, w</w:t>
            </w:r>
            <w:r w:rsidR="004D41B7">
              <w:t xml:space="preserve">e assigned 51 </w:t>
            </w:r>
            <w:r>
              <w:t>POSLO Templates for review.</w:t>
            </w:r>
            <w:r w:rsidR="004609F7">
              <w:t xml:space="preserve"> We assigned them based </w:t>
            </w:r>
            <w:r>
              <w:t>on when they are up for their Program R</w:t>
            </w:r>
            <w:r w:rsidR="004D41B7">
              <w:t>eview</w:t>
            </w:r>
            <w:r w:rsidR="004609F7">
              <w:t xml:space="preserve">. We have 2016-2017 covered. </w:t>
            </w:r>
            <w:r w:rsidR="004D41B7">
              <w:t xml:space="preserve">Once we get through this batch we </w:t>
            </w:r>
            <w:r>
              <w:t>will only have 30 POSLO templates left to review</w:t>
            </w:r>
            <w:r w:rsidR="004D41B7">
              <w:t>. We could be done by the end</w:t>
            </w:r>
            <w:r>
              <w:t xml:space="preserve"> of the calendar year. You may</w:t>
            </w:r>
            <w:r w:rsidR="004D41B7">
              <w:t xml:space="preserve"> be assigned </w:t>
            </w:r>
            <w:r>
              <w:t xml:space="preserve">a POSLO template that has not been submitted. </w:t>
            </w:r>
            <w:r w:rsidR="004D41B7">
              <w:t>Please still out t</w:t>
            </w:r>
            <w:r>
              <w:t>he form as this indica</w:t>
            </w:r>
            <w:r w:rsidR="006F5B02">
              <w:t>tes that CASL has looked for it</w:t>
            </w:r>
            <w:r>
              <w:t>. Karen passed out a</w:t>
            </w:r>
            <w:r w:rsidR="004D41B7">
              <w:t xml:space="preserve"> handout on the analysis that we are doin</w:t>
            </w:r>
            <w:r>
              <w:t>g and what we are reporting out</w:t>
            </w:r>
            <w:r w:rsidR="004D41B7">
              <w:t xml:space="preserve">. </w:t>
            </w:r>
            <w:r>
              <w:t xml:space="preserve">The Program of Study Learning Outcomes will be broken down by completeness and quality. </w:t>
            </w:r>
            <w:r w:rsidR="0013526B">
              <w:t xml:space="preserve">This will be useful to the curriculum committee in the future. </w:t>
            </w:r>
            <w:r w:rsidR="006F5B02">
              <w:t xml:space="preserve">We are looking at Student Assessment Satisfaction. </w:t>
            </w:r>
            <w:r w:rsidR="0013526B">
              <w:t>We will pull this information from IDEA</w:t>
            </w:r>
            <w:r>
              <w:t xml:space="preserve"> Course and Faculty Evaluations</w:t>
            </w:r>
            <w:r w:rsidR="006F5B02">
              <w:t xml:space="preserve">. There are about </w:t>
            </w:r>
            <w:r w:rsidR="0013526B">
              <w:t>8</w:t>
            </w:r>
            <w:r>
              <w:t xml:space="preserve"> questions</w:t>
            </w:r>
            <w:r w:rsidR="0013526B">
              <w:t xml:space="preserve"> </w:t>
            </w:r>
            <w:r w:rsidR="006F5B02">
              <w:t xml:space="preserve">on </w:t>
            </w:r>
            <w:r w:rsidR="00B15652">
              <w:t>assessment</w:t>
            </w:r>
            <w:r>
              <w:t xml:space="preserve"> in IDEA that we can use. We will also use Program R</w:t>
            </w:r>
            <w:r w:rsidR="0013526B">
              <w:t>eview data</w:t>
            </w:r>
            <w:r w:rsidR="006F5B02">
              <w:t xml:space="preserve"> from the Program Review questionnaire and Program Review action planner. </w:t>
            </w:r>
            <w:r w:rsidR="003E64C7">
              <w:t>Karen would like</w:t>
            </w:r>
            <w:r w:rsidR="006F5B02">
              <w:t xml:space="preserve"> to present the results to CASL, the </w:t>
            </w:r>
            <w:r w:rsidR="003E64C7">
              <w:t>Academic Senate</w:t>
            </w:r>
            <w:r w:rsidR="006F5B02">
              <w:t xml:space="preserve">, and then HLC. When it comes to quality </w:t>
            </w:r>
            <w:r w:rsidR="003E64C7">
              <w:t>our numbers won’t be</w:t>
            </w:r>
            <w:r w:rsidR="006F5B02">
              <w:t xml:space="preserve"> as strong as completeness</w:t>
            </w:r>
            <w:r w:rsidR="003E64C7">
              <w:t xml:space="preserve">. How do we </w:t>
            </w:r>
            <w:r w:rsidR="004609F7">
              <w:lastRenderedPageBreak/>
              <w:t>get the feedback from their P</w:t>
            </w:r>
            <w:r w:rsidR="003E64C7">
              <w:t xml:space="preserve">rogram of </w:t>
            </w:r>
            <w:r w:rsidR="004609F7">
              <w:t>S</w:t>
            </w:r>
            <w:r w:rsidR="00B15652">
              <w:t>tudy?</w:t>
            </w:r>
            <w:r w:rsidR="003E64C7">
              <w:t xml:space="preserve"> We will still need to provide assistance even if they aren’t up for Program Review in 3 years. </w:t>
            </w:r>
            <w:r w:rsidR="00B15652">
              <w:t xml:space="preserve">We assumed that they would be student focused. There is no line saying they were student focused, program focused, or a combination. This could go under the completeness section. </w:t>
            </w:r>
            <w:r w:rsidR="006403E7">
              <w:t xml:space="preserve">We will track these long term. </w:t>
            </w:r>
          </w:p>
        </w:tc>
        <w:tc>
          <w:tcPr>
            <w:tcW w:w="2245" w:type="dxa"/>
          </w:tcPr>
          <w:p w14:paraId="59BE405A" w14:textId="77777777" w:rsidR="009876D3" w:rsidRPr="00B82E80" w:rsidRDefault="0004594D" w:rsidP="001053C1">
            <w:r w:rsidRPr="0004594D">
              <w:rPr>
                <w:b/>
                <w:color w:val="FF0000"/>
              </w:rPr>
              <w:lastRenderedPageBreak/>
              <w:t>Reminder:</w:t>
            </w:r>
            <w:r w:rsidRPr="0004594D">
              <w:rPr>
                <w:color w:val="FF0000"/>
              </w:rPr>
              <w:t xml:space="preserve"> </w:t>
            </w:r>
            <w:r>
              <w:t>POSLO Template Assignment is due on Friday, February 19</w:t>
            </w:r>
            <w:r w:rsidRPr="0004594D">
              <w:rPr>
                <w:vertAlign w:val="superscript"/>
              </w:rPr>
              <w:t>th</w:t>
            </w:r>
            <w:r>
              <w:t xml:space="preserve"> to SharePoint. </w:t>
            </w:r>
          </w:p>
        </w:tc>
      </w:tr>
      <w:tr w:rsidR="009876D3" w:rsidRPr="00EF6EE5" w14:paraId="2BDF404F" w14:textId="77777777" w:rsidTr="00455BE6">
        <w:trPr>
          <w:trHeight w:val="872"/>
        </w:trPr>
        <w:tc>
          <w:tcPr>
            <w:tcW w:w="1620" w:type="dxa"/>
          </w:tcPr>
          <w:p w14:paraId="0EBC3D75" w14:textId="77777777" w:rsidR="009876D3" w:rsidRDefault="00FB7F8F" w:rsidP="00611606">
            <w:pPr>
              <w:spacing w:after="160" w:line="259" w:lineRule="auto"/>
            </w:pPr>
            <w:r>
              <w:t>CASL Webpage Update</w:t>
            </w:r>
          </w:p>
        </w:tc>
        <w:tc>
          <w:tcPr>
            <w:tcW w:w="10980" w:type="dxa"/>
          </w:tcPr>
          <w:p w14:paraId="662605D2" w14:textId="77777777" w:rsidR="002C1971" w:rsidRPr="00FE7D7B" w:rsidRDefault="001734FC" w:rsidP="0004594D">
            <w:pPr>
              <w:rPr>
                <w:rFonts w:eastAsia="Times New Roman"/>
                <w:color w:val="000000"/>
              </w:rPr>
            </w:pPr>
            <w:r>
              <w:rPr>
                <w:rFonts w:eastAsia="Times New Roman"/>
                <w:color w:val="000000"/>
              </w:rPr>
              <w:t>You can now search CASL</w:t>
            </w:r>
            <w:r w:rsidR="0004594D">
              <w:rPr>
                <w:rFonts w:eastAsia="Times New Roman"/>
                <w:color w:val="000000"/>
              </w:rPr>
              <w:t xml:space="preserve"> on the LCC webpage</w:t>
            </w:r>
            <w:r>
              <w:rPr>
                <w:rFonts w:eastAsia="Times New Roman"/>
                <w:color w:val="000000"/>
              </w:rPr>
              <w:t xml:space="preserve">. We will discuss this more at our next meeting. </w:t>
            </w:r>
          </w:p>
        </w:tc>
        <w:tc>
          <w:tcPr>
            <w:tcW w:w="2245" w:type="dxa"/>
          </w:tcPr>
          <w:p w14:paraId="76F30D22" w14:textId="77777777" w:rsidR="009876D3" w:rsidRPr="00B82E80" w:rsidRDefault="009876D3" w:rsidP="00451954"/>
        </w:tc>
      </w:tr>
      <w:tr w:rsidR="009876D3" w:rsidRPr="00EF6EE5" w14:paraId="6E97FCD7" w14:textId="77777777" w:rsidTr="00455BE6">
        <w:tc>
          <w:tcPr>
            <w:tcW w:w="1620" w:type="dxa"/>
          </w:tcPr>
          <w:p w14:paraId="3A8AF3A0" w14:textId="77777777" w:rsidR="009876D3" w:rsidRDefault="009876D3" w:rsidP="00385EBE">
            <w:pPr>
              <w:spacing w:after="160" w:line="259" w:lineRule="auto"/>
            </w:pPr>
            <w:r>
              <w:t>Adjourn</w:t>
            </w:r>
          </w:p>
        </w:tc>
        <w:tc>
          <w:tcPr>
            <w:tcW w:w="10980" w:type="dxa"/>
          </w:tcPr>
          <w:p w14:paraId="2B26F698" w14:textId="77777777" w:rsidR="008A4C34" w:rsidRDefault="008A4C34" w:rsidP="00611606"/>
        </w:tc>
        <w:tc>
          <w:tcPr>
            <w:tcW w:w="2245" w:type="dxa"/>
          </w:tcPr>
          <w:p w14:paraId="63C1D644" w14:textId="77777777" w:rsidR="009876D3" w:rsidRPr="00783A39" w:rsidRDefault="009876D3" w:rsidP="00F11B44">
            <w:pPr>
              <w:rPr>
                <w:b/>
              </w:rPr>
            </w:pPr>
            <w:r w:rsidRPr="00553C25">
              <w:rPr>
                <w:b/>
              </w:rPr>
              <w:t xml:space="preserve">Next Meeting: Thursday, </w:t>
            </w:r>
            <w:r w:rsidR="00611606">
              <w:rPr>
                <w:b/>
              </w:rPr>
              <w:t>March 3</w:t>
            </w:r>
            <w:r w:rsidR="004609F7">
              <w:rPr>
                <w:b/>
              </w:rPr>
              <w:t>rd</w:t>
            </w:r>
            <w:r>
              <w:rPr>
                <w:b/>
              </w:rPr>
              <w:t xml:space="preserve">, </w:t>
            </w:r>
            <w:r w:rsidR="00D40CD6">
              <w:rPr>
                <w:b/>
              </w:rPr>
              <w:t>2:15- 3:45</w:t>
            </w:r>
            <w:r w:rsidRPr="00553C25">
              <w:rPr>
                <w:b/>
              </w:rPr>
              <w:t>, TLC 326</w:t>
            </w:r>
            <w:r>
              <w:rPr>
                <w:b/>
              </w:rPr>
              <w:t xml:space="preserve">. </w:t>
            </w:r>
          </w:p>
        </w:tc>
      </w:tr>
    </w:tbl>
    <w:p w14:paraId="572D2301" w14:textId="77777777" w:rsidR="001775C4" w:rsidRPr="00716D13" w:rsidRDefault="001775C4" w:rsidP="00716D13">
      <w:pPr>
        <w:tabs>
          <w:tab w:val="left" w:pos="5445"/>
        </w:tabs>
      </w:pPr>
    </w:p>
    <w:sectPr w:rsidR="001775C4" w:rsidRPr="00716D13" w:rsidSect="001D20B9">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864" w:right="1440" w:bottom="720" w:left="1440" w:header="0" w:footer="0" w:gutter="0"/>
      <w:paperSrc w:first="259" w:other="2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8DD10" w14:textId="77777777" w:rsidR="001570E6" w:rsidRDefault="001570E6" w:rsidP="00E863C9">
      <w:r>
        <w:separator/>
      </w:r>
    </w:p>
  </w:endnote>
  <w:endnote w:type="continuationSeparator" w:id="0">
    <w:p w14:paraId="00E1B35B" w14:textId="77777777" w:rsidR="001570E6" w:rsidRDefault="001570E6" w:rsidP="00E8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1AD64" w14:textId="77777777" w:rsidR="00281994" w:rsidRDefault="002819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458057"/>
      <w:docPartObj>
        <w:docPartGallery w:val="Page Numbers (Bottom of Page)"/>
        <w:docPartUnique/>
      </w:docPartObj>
    </w:sdtPr>
    <w:sdtEndPr>
      <w:rPr>
        <w:noProof/>
      </w:rPr>
    </w:sdtEndPr>
    <w:sdtContent>
      <w:p w14:paraId="0D2FED6C" w14:textId="77777777" w:rsidR="00E863C9" w:rsidRDefault="00E863C9">
        <w:pPr>
          <w:pStyle w:val="Footer"/>
          <w:jc w:val="right"/>
        </w:pPr>
        <w:r>
          <w:fldChar w:fldCharType="begin"/>
        </w:r>
        <w:r>
          <w:instrText xml:space="preserve"> PAGE   \* MERGEFORMAT </w:instrText>
        </w:r>
        <w:r>
          <w:fldChar w:fldCharType="separate"/>
        </w:r>
        <w:r w:rsidR="00495D28">
          <w:rPr>
            <w:noProof/>
          </w:rPr>
          <w:t>2</w:t>
        </w:r>
        <w:r>
          <w:rPr>
            <w:noProof/>
          </w:rPr>
          <w:fldChar w:fldCharType="end"/>
        </w:r>
      </w:p>
    </w:sdtContent>
  </w:sdt>
  <w:p w14:paraId="2DB8C870" w14:textId="77777777" w:rsidR="00E863C9" w:rsidRDefault="00E863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99D0D" w14:textId="77777777" w:rsidR="00281994" w:rsidRDefault="00281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AFAE4" w14:textId="77777777" w:rsidR="001570E6" w:rsidRDefault="001570E6" w:rsidP="00E863C9">
      <w:r>
        <w:separator/>
      </w:r>
    </w:p>
  </w:footnote>
  <w:footnote w:type="continuationSeparator" w:id="0">
    <w:p w14:paraId="11029262" w14:textId="77777777" w:rsidR="001570E6" w:rsidRDefault="001570E6" w:rsidP="00E86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524BC" w14:textId="77777777" w:rsidR="00281994" w:rsidRDefault="002819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7E5D0" w14:textId="3EF00BDE" w:rsidR="00281994" w:rsidRDefault="002819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CEC3A" w14:textId="77777777" w:rsidR="00281994" w:rsidRDefault="002819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38A"/>
    <w:multiLevelType w:val="hybridMultilevel"/>
    <w:tmpl w:val="C4CEB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82BAE"/>
    <w:multiLevelType w:val="hybridMultilevel"/>
    <w:tmpl w:val="FEC0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D40C4"/>
    <w:multiLevelType w:val="hybridMultilevel"/>
    <w:tmpl w:val="32322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0265F"/>
    <w:multiLevelType w:val="hybridMultilevel"/>
    <w:tmpl w:val="7234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729DC"/>
    <w:multiLevelType w:val="hybridMultilevel"/>
    <w:tmpl w:val="1258F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A4DAD"/>
    <w:multiLevelType w:val="hybridMultilevel"/>
    <w:tmpl w:val="6C602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E4609"/>
    <w:multiLevelType w:val="hybridMultilevel"/>
    <w:tmpl w:val="49048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4538B"/>
    <w:multiLevelType w:val="hybridMultilevel"/>
    <w:tmpl w:val="72B61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190493"/>
    <w:multiLevelType w:val="hybridMultilevel"/>
    <w:tmpl w:val="5AB40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349CE"/>
    <w:multiLevelType w:val="hybridMultilevel"/>
    <w:tmpl w:val="0A28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6083D"/>
    <w:multiLevelType w:val="hybridMultilevel"/>
    <w:tmpl w:val="7C288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B1DAE"/>
    <w:multiLevelType w:val="multilevel"/>
    <w:tmpl w:val="86469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6F3E80"/>
    <w:multiLevelType w:val="hybridMultilevel"/>
    <w:tmpl w:val="0020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63D2D"/>
    <w:multiLevelType w:val="hybridMultilevel"/>
    <w:tmpl w:val="F29E3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238DF"/>
    <w:multiLevelType w:val="hybridMultilevel"/>
    <w:tmpl w:val="24927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9E50FA"/>
    <w:multiLevelType w:val="hybridMultilevel"/>
    <w:tmpl w:val="9B4C4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CF3BEA"/>
    <w:multiLevelType w:val="hybridMultilevel"/>
    <w:tmpl w:val="50309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53D32"/>
    <w:multiLevelType w:val="hybridMultilevel"/>
    <w:tmpl w:val="B1465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5F4011"/>
    <w:multiLevelType w:val="hybridMultilevel"/>
    <w:tmpl w:val="F6E68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C3A7A"/>
    <w:multiLevelType w:val="hybridMultilevel"/>
    <w:tmpl w:val="1840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9A4128"/>
    <w:multiLevelType w:val="hybridMultilevel"/>
    <w:tmpl w:val="C12C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82AE9"/>
    <w:multiLevelType w:val="hybridMultilevel"/>
    <w:tmpl w:val="6A2A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2B38F9"/>
    <w:multiLevelType w:val="hybridMultilevel"/>
    <w:tmpl w:val="D080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F62BE3"/>
    <w:multiLevelType w:val="hybridMultilevel"/>
    <w:tmpl w:val="AF9E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0408A"/>
    <w:multiLevelType w:val="hybridMultilevel"/>
    <w:tmpl w:val="67DE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44BF8"/>
    <w:multiLevelType w:val="hybridMultilevel"/>
    <w:tmpl w:val="4F6C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905DE"/>
    <w:multiLevelType w:val="hybridMultilevel"/>
    <w:tmpl w:val="63C05A40"/>
    <w:lvl w:ilvl="0" w:tplc="4418B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920DE7"/>
    <w:multiLevelType w:val="hybridMultilevel"/>
    <w:tmpl w:val="28DCD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5912BD"/>
    <w:multiLevelType w:val="hybridMultilevel"/>
    <w:tmpl w:val="235E1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6B4BC2"/>
    <w:multiLevelType w:val="multilevel"/>
    <w:tmpl w:val="1B08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7861E5"/>
    <w:multiLevelType w:val="hybridMultilevel"/>
    <w:tmpl w:val="E3783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B25DA"/>
    <w:multiLevelType w:val="hybridMultilevel"/>
    <w:tmpl w:val="C0F4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C65C53"/>
    <w:multiLevelType w:val="hybridMultilevel"/>
    <w:tmpl w:val="D446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B5D6E"/>
    <w:multiLevelType w:val="hybridMultilevel"/>
    <w:tmpl w:val="3D4A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725C"/>
    <w:multiLevelType w:val="hybridMultilevel"/>
    <w:tmpl w:val="F9783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7373D3"/>
    <w:multiLevelType w:val="hybridMultilevel"/>
    <w:tmpl w:val="7204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262DAB"/>
    <w:multiLevelType w:val="hybridMultilevel"/>
    <w:tmpl w:val="EEA00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3C2B3A"/>
    <w:multiLevelType w:val="hybridMultilevel"/>
    <w:tmpl w:val="18086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0E5B"/>
    <w:multiLevelType w:val="hybridMultilevel"/>
    <w:tmpl w:val="760AD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8B014F"/>
    <w:multiLevelType w:val="hybridMultilevel"/>
    <w:tmpl w:val="AC1A0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263FB1"/>
    <w:multiLevelType w:val="hybridMultilevel"/>
    <w:tmpl w:val="8204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782081"/>
    <w:multiLevelType w:val="hybridMultilevel"/>
    <w:tmpl w:val="40AA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5"/>
  </w:num>
  <w:num w:numId="4">
    <w:abstractNumId w:val="10"/>
  </w:num>
  <w:num w:numId="5">
    <w:abstractNumId w:val="6"/>
  </w:num>
  <w:num w:numId="6">
    <w:abstractNumId w:val="40"/>
  </w:num>
  <w:num w:numId="7">
    <w:abstractNumId w:val="37"/>
  </w:num>
  <w:num w:numId="8">
    <w:abstractNumId w:val="2"/>
  </w:num>
  <w:num w:numId="9">
    <w:abstractNumId w:val="1"/>
  </w:num>
  <w:num w:numId="10">
    <w:abstractNumId w:val="7"/>
  </w:num>
  <w:num w:numId="11">
    <w:abstractNumId w:val="41"/>
  </w:num>
  <w:num w:numId="12">
    <w:abstractNumId w:val="23"/>
  </w:num>
  <w:num w:numId="13">
    <w:abstractNumId w:val="16"/>
  </w:num>
  <w:num w:numId="14">
    <w:abstractNumId w:val="0"/>
  </w:num>
  <w:num w:numId="15">
    <w:abstractNumId w:val="17"/>
  </w:num>
  <w:num w:numId="16">
    <w:abstractNumId w:val="34"/>
  </w:num>
  <w:num w:numId="17">
    <w:abstractNumId w:val="27"/>
  </w:num>
  <w:num w:numId="18">
    <w:abstractNumId w:val="14"/>
  </w:num>
  <w:num w:numId="19">
    <w:abstractNumId w:val="15"/>
  </w:num>
  <w:num w:numId="20">
    <w:abstractNumId w:val="28"/>
  </w:num>
  <w:num w:numId="21">
    <w:abstractNumId w:val="30"/>
  </w:num>
  <w:num w:numId="22">
    <w:abstractNumId w:val="36"/>
  </w:num>
  <w:num w:numId="23">
    <w:abstractNumId w:val="13"/>
  </w:num>
  <w:num w:numId="24">
    <w:abstractNumId w:val="25"/>
  </w:num>
  <w:num w:numId="25">
    <w:abstractNumId w:val="8"/>
  </w:num>
  <w:num w:numId="26">
    <w:abstractNumId w:val="9"/>
  </w:num>
  <w:num w:numId="27">
    <w:abstractNumId w:val="4"/>
  </w:num>
  <w:num w:numId="28">
    <w:abstractNumId w:val="39"/>
  </w:num>
  <w:num w:numId="29">
    <w:abstractNumId w:val="38"/>
  </w:num>
  <w:num w:numId="30">
    <w:abstractNumId w:val="21"/>
  </w:num>
  <w:num w:numId="31">
    <w:abstractNumId w:val="26"/>
  </w:num>
  <w:num w:numId="32">
    <w:abstractNumId w:val="31"/>
  </w:num>
  <w:num w:numId="33">
    <w:abstractNumId w:val="3"/>
  </w:num>
  <w:num w:numId="34">
    <w:abstractNumId w:val="35"/>
  </w:num>
  <w:num w:numId="35">
    <w:abstractNumId w:val="22"/>
  </w:num>
  <w:num w:numId="36">
    <w:abstractNumId w:val="19"/>
  </w:num>
  <w:num w:numId="37">
    <w:abstractNumId w:val="32"/>
  </w:num>
  <w:num w:numId="38">
    <w:abstractNumId w:val="24"/>
  </w:num>
  <w:num w:numId="39">
    <w:abstractNumId w:val="29"/>
  </w:num>
  <w:num w:numId="40">
    <w:abstractNumId w:val="11"/>
  </w:num>
  <w:num w:numId="41">
    <w:abstractNumId w:val="33"/>
  </w:num>
  <w:num w:numId="4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F5"/>
    <w:rsid w:val="00001197"/>
    <w:rsid w:val="00004673"/>
    <w:rsid w:val="00006CD1"/>
    <w:rsid w:val="000075BD"/>
    <w:rsid w:val="00007746"/>
    <w:rsid w:val="00011082"/>
    <w:rsid w:val="00011189"/>
    <w:rsid w:val="000116D8"/>
    <w:rsid w:val="00012390"/>
    <w:rsid w:val="00017FAB"/>
    <w:rsid w:val="00023C4F"/>
    <w:rsid w:val="00024BB7"/>
    <w:rsid w:val="000255AF"/>
    <w:rsid w:val="00026754"/>
    <w:rsid w:val="00032306"/>
    <w:rsid w:val="000428E0"/>
    <w:rsid w:val="00043DDC"/>
    <w:rsid w:val="0004594D"/>
    <w:rsid w:val="00054926"/>
    <w:rsid w:val="00054D02"/>
    <w:rsid w:val="000553AA"/>
    <w:rsid w:val="000567FF"/>
    <w:rsid w:val="0005746A"/>
    <w:rsid w:val="0006046A"/>
    <w:rsid w:val="0006428D"/>
    <w:rsid w:val="00064581"/>
    <w:rsid w:val="00067F50"/>
    <w:rsid w:val="00070348"/>
    <w:rsid w:val="0007039B"/>
    <w:rsid w:val="00073BE1"/>
    <w:rsid w:val="00076531"/>
    <w:rsid w:val="00083589"/>
    <w:rsid w:val="00084C6E"/>
    <w:rsid w:val="0009036A"/>
    <w:rsid w:val="00090C3F"/>
    <w:rsid w:val="0009343E"/>
    <w:rsid w:val="000951CA"/>
    <w:rsid w:val="00096EB8"/>
    <w:rsid w:val="000A0948"/>
    <w:rsid w:val="000A7483"/>
    <w:rsid w:val="000A7FE7"/>
    <w:rsid w:val="000B5A51"/>
    <w:rsid w:val="000B6838"/>
    <w:rsid w:val="000B7FC0"/>
    <w:rsid w:val="000C3363"/>
    <w:rsid w:val="000C5399"/>
    <w:rsid w:val="000D1CBE"/>
    <w:rsid w:val="000D477E"/>
    <w:rsid w:val="000D5BF7"/>
    <w:rsid w:val="000D5E88"/>
    <w:rsid w:val="000D6C56"/>
    <w:rsid w:val="000E052A"/>
    <w:rsid w:val="000E1C91"/>
    <w:rsid w:val="000E2404"/>
    <w:rsid w:val="000E2F97"/>
    <w:rsid w:val="000F428E"/>
    <w:rsid w:val="000F5ABA"/>
    <w:rsid w:val="001053C1"/>
    <w:rsid w:val="0011183E"/>
    <w:rsid w:val="00113B82"/>
    <w:rsid w:val="0011548D"/>
    <w:rsid w:val="001161DE"/>
    <w:rsid w:val="00116514"/>
    <w:rsid w:val="00117383"/>
    <w:rsid w:val="00120466"/>
    <w:rsid w:val="0012146E"/>
    <w:rsid w:val="00121CD3"/>
    <w:rsid w:val="00122912"/>
    <w:rsid w:val="00123E46"/>
    <w:rsid w:val="001263A9"/>
    <w:rsid w:val="00132423"/>
    <w:rsid w:val="00134270"/>
    <w:rsid w:val="001344F7"/>
    <w:rsid w:val="0013526B"/>
    <w:rsid w:val="0013763C"/>
    <w:rsid w:val="00140EC7"/>
    <w:rsid w:val="00142F8A"/>
    <w:rsid w:val="00146BB5"/>
    <w:rsid w:val="00147240"/>
    <w:rsid w:val="001519D4"/>
    <w:rsid w:val="00153B94"/>
    <w:rsid w:val="001564AE"/>
    <w:rsid w:val="001570E6"/>
    <w:rsid w:val="001704FB"/>
    <w:rsid w:val="00172ED4"/>
    <w:rsid w:val="001734FC"/>
    <w:rsid w:val="00174AAA"/>
    <w:rsid w:val="00174E21"/>
    <w:rsid w:val="001775C4"/>
    <w:rsid w:val="00181EE6"/>
    <w:rsid w:val="00181EFF"/>
    <w:rsid w:val="0018310D"/>
    <w:rsid w:val="001867F1"/>
    <w:rsid w:val="0018710C"/>
    <w:rsid w:val="0019111F"/>
    <w:rsid w:val="00191E38"/>
    <w:rsid w:val="00191FB3"/>
    <w:rsid w:val="001958EA"/>
    <w:rsid w:val="00196BBE"/>
    <w:rsid w:val="001A5F32"/>
    <w:rsid w:val="001A732B"/>
    <w:rsid w:val="001B7214"/>
    <w:rsid w:val="001B7BA3"/>
    <w:rsid w:val="001C2925"/>
    <w:rsid w:val="001D20B9"/>
    <w:rsid w:val="001D6D44"/>
    <w:rsid w:val="001D76BB"/>
    <w:rsid w:val="001E396D"/>
    <w:rsid w:val="001E4EB1"/>
    <w:rsid w:val="001E6A0A"/>
    <w:rsid w:val="001E7AFC"/>
    <w:rsid w:val="001F22D8"/>
    <w:rsid w:val="001F5F8D"/>
    <w:rsid w:val="001F712A"/>
    <w:rsid w:val="00200AD1"/>
    <w:rsid w:val="00204757"/>
    <w:rsid w:val="002049F6"/>
    <w:rsid w:val="00205BE3"/>
    <w:rsid w:val="00217CA8"/>
    <w:rsid w:val="00220379"/>
    <w:rsid w:val="00221D9B"/>
    <w:rsid w:val="00222DBC"/>
    <w:rsid w:val="00232DFF"/>
    <w:rsid w:val="0023603E"/>
    <w:rsid w:val="002456D8"/>
    <w:rsid w:val="00247948"/>
    <w:rsid w:val="00251BEA"/>
    <w:rsid w:val="00262304"/>
    <w:rsid w:val="00265BE3"/>
    <w:rsid w:val="002720EF"/>
    <w:rsid w:val="00274692"/>
    <w:rsid w:val="002775C4"/>
    <w:rsid w:val="00281656"/>
    <w:rsid w:val="00281994"/>
    <w:rsid w:val="00281D61"/>
    <w:rsid w:val="0028310C"/>
    <w:rsid w:val="002833E7"/>
    <w:rsid w:val="002903E6"/>
    <w:rsid w:val="002909B5"/>
    <w:rsid w:val="0029187B"/>
    <w:rsid w:val="00291E5B"/>
    <w:rsid w:val="0029299A"/>
    <w:rsid w:val="002963F9"/>
    <w:rsid w:val="002B5817"/>
    <w:rsid w:val="002B5DB7"/>
    <w:rsid w:val="002B60A5"/>
    <w:rsid w:val="002C067B"/>
    <w:rsid w:val="002C0BE7"/>
    <w:rsid w:val="002C1702"/>
    <w:rsid w:val="002C1971"/>
    <w:rsid w:val="002C447C"/>
    <w:rsid w:val="002C47A4"/>
    <w:rsid w:val="002C7221"/>
    <w:rsid w:val="002E37EA"/>
    <w:rsid w:val="002E7311"/>
    <w:rsid w:val="002F05B9"/>
    <w:rsid w:val="002F1D8F"/>
    <w:rsid w:val="002F2B87"/>
    <w:rsid w:val="002F3FB9"/>
    <w:rsid w:val="002F63FB"/>
    <w:rsid w:val="00305545"/>
    <w:rsid w:val="003059B6"/>
    <w:rsid w:val="00307224"/>
    <w:rsid w:val="003106B0"/>
    <w:rsid w:val="003120D3"/>
    <w:rsid w:val="00313108"/>
    <w:rsid w:val="00313B73"/>
    <w:rsid w:val="0032796E"/>
    <w:rsid w:val="0033296E"/>
    <w:rsid w:val="00332F77"/>
    <w:rsid w:val="003337DA"/>
    <w:rsid w:val="00335B19"/>
    <w:rsid w:val="00340022"/>
    <w:rsid w:val="003435F5"/>
    <w:rsid w:val="00345B11"/>
    <w:rsid w:val="00347E6B"/>
    <w:rsid w:val="003500E7"/>
    <w:rsid w:val="00351B15"/>
    <w:rsid w:val="00353BA9"/>
    <w:rsid w:val="0036061A"/>
    <w:rsid w:val="00365276"/>
    <w:rsid w:val="0037104E"/>
    <w:rsid w:val="00371BE0"/>
    <w:rsid w:val="003761AD"/>
    <w:rsid w:val="00377F78"/>
    <w:rsid w:val="00380AB2"/>
    <w:rsid w:val="00384359"/>
    <w:rsid w:val="00384B7F"/>
    <w:rsid w:val="00385B57"/>
    <w:rsid w:val="00385EBE"/>
    <w:rsid w:val="00387411"/>
    <w:rsid w:val="00390460"/>
    <w:rsid w:val="00391FF0"/>
    <w:rsid w:val="00394450"/>
    <w:rsid w:val="003A09F4"/>
    <w:rsid w:val="003B0414"/>
    <w:rsid w:val="003B289A"/>
    <w:rsid w:val="003B7EDA"/>
    <w:rsid w:val="003C1829"/>
    <w:rsid w:val="003C1B9D"/>
    <w:rsid w:val="003C392F"/>
    <w:rsid w:val="003C39BF"/>
    <w:rsid w:val="003D011F"/>
    <w:rsid w:val="003D6F9B"/>
    <w:rsid w:val="003E0267"/>
    <w:rsid w:val="003E64C7"/>
    <w:rsid w:val="003F086E"/>
    <w:rsid w:val="003F6326"/>
    <w:rsid w:val="003F6C64"/>
    <w:rsid w:val="0040079C"/>
    <w:rsid w:val="004031EF"/>
    <w:rsid w:val="00405924"/>
    <w:rsid w:val="004119E7"/>
    <w:rsid w:val="00417560"/>
    <w:rsid w:val="00417946"/>
    <w:rsid w:val="0042000B"/>
    <w:rsid w:val="0042143F"/>
    <w:rsid w:val="0042212D"/>
    <w:rsid w:val="0042320B"/>
    <w:rsid w:val="00435D9C"/>
    <w:rsid w:val="00440DD8"/>
    <w:rsid w:val="0044123B"/>
    <w:rsid w:val="00442F8F"/>
    <w:rsid w:val="00446878"/>
    <w:rsid w:val="004472CA"/>
    <w:rsid w:val="004512AD"/>
    <w:rsid w:val="00451954"/>
    <w:rsid w:val="00452D4A"/>
    <w:rsid w:val="00455BC3"/>
    <w:rsid w:val="00455BE6"/>
    <w:rsid w:val="00457B20"/>
    <w:rsid w:val="004609F7"/>
    <w:rsid w:val="00462858"/>
    <w:rsid w:val="00463698"/>
    <w:rsid w:val="004663A5"/>
    <w:rsid w:val="0047081E"/>
    <w:rsid w:val="00470B64"/>
    <w:rsid w:val="00471448"/>
    <w:rsid w:val="00473ADD"/>
    <w:rsid w:val="0047524A"/>
    <w:rsid w:val="00480073"/>
    <w:rsid w:val="004842D5"/>
    <w:rsid w:val="004850AC"/>
    <w:rsid w:val="004853CB"/>
    <w:rsid w:val="004854B8"/>
    <w:rsid w:val="00487CC8"/>
    <w:rsid w:val="004910B8"/>
    <w:rsid w:val="0049354B"/>
    <w:rsid w:val="004943F5"/>
    <w:rsid w:val="00495D28"/>
    <w:rsid w:val="004A1395"/>
    <w:rsid w:val="004A37B4"/>
    <w:rsid w:val="004B206A"/>
    <w:rsid w:val="004B4C44"/>
    <w:rsid w:val="004B795A"/>
    <w:rsid w:val="004B7D4D"/>
    <w:rsid w:val="004C0DDF"/>
    <w:rsid w:val="004C3F62"/>
    <w:rsid w:val="004C60AB"/>
    <w:rsid w:val="004C7834"/>
    <w:rsid w:val="004D0C12"/>
    <w:rsid w:val="004D41B7"/>
    <w:rsid w:val="004D6473"/>
    <w:rsid w:val="004E30A9"/>
    <w:rsid w:val="004E7C09"/>
    <w:rsid w:val="004F3113"/>
    <w:rsid w:val="004F6BB4"/>
    <w:rsid w:val="005044DD"/>
    <w:rsid w:val="00510B1D"/>
    <w:rsid w:val="00514C82"/>
    <w:rsid w:val="0052464A"/>
    <w:rsid w:val="00525388"/>
    <w:rsid w:val="00526582"/>
    <w:rsid w:val="00530946"/>
    <w:rsid w:val="00530D56"/>
    <w:rsid w:val="00531181"/>
    <w:rsid w:val="0053160D"/>
    <w:rsid w:val="00532043"/>
    <w:rsid w:val="005321BD"/>
    <w:rsid w:val="00540408"/>
    <w:rsid w:val="00540E09"/>
    <w:rsid w:val="00542C9B"/>
    <w:rsid w:val="00542D7C"/>
    <w:rsid w:val="005430B9"/>
    <w:rsid w:val="00543597"/>
    <w:rsid w:val="0054528F"/>
    <w:rsid w:val="0054644D"/>
    <w:rsid w:val="00553880"/>
    <w:rsid w:val="00553C25"/>
    <w:rsid w:val="00556F59"/>
    <w:rsid w:val="0056191D"/>
    <w:rsid w:val="00564476"/>
    <w:rsid w:val="005668E8"/>
    <w:rsid w:val="00566FE5"/>
    <w:rsid w:val="00574183"/>
    <w:rsid w:val="005813A1"/>
    <w:rsid w:val="00582469"/>
    <w:rsid w:val="00582AAA"/>
    <w:rsid w:val="00583C7B"/>
    <w:rsid w:val="0058418F"/>
    <w:rsid w:val="00584B9C"/>
    <w:rsid w:val="0058632C"/>
    <w:rsid w:val="00587046"/>
    <w:rsid w:val="00590F2D"/>
    <w:rsid w:val="005922ED"/>
    <w:rsid w:val="00597F48"/>
    <w:rsid w:val="005A13D3"/>
    <w:rsid w:val="005A4F30"/>
    <w:rsid w:val="005A66EF"/>
    <w:rsid w:val="005A6CA6"/>
    <w:rsid w:val="005B23A9"/>
    <w:rsid w:val="005B3198"/>
    <w:rsid w:val="005B31A5"/>
    <w:rsid w:val="005B38C5"/>
    <w:rsid w:val="005B6346"/>
    <w:rsid w:val="005C3E1B"/>
    <w:rsid w:val="005C7EEC"/>
    <w:rsid w:val="005D2EAC"/>
    <w:rsid w:val="005E0900"/>
    <w:rsid w:val="005E1C38"/>
    <w:rsid w:val="005E4A88"/>
    <w:rsid w:val="005E4BB4"/>
    <w:rsid w:val="005E638B"/>
    <w:rsid w:val="005E7AE0"/>
    <w:rsid w:val="005F4A4C"/>
    <w:rsid w:val="005F6999"/>
    <w:rsid w:val="00600963"/>
    <w:rsid w:val="006032C7"/>
    <w:rsid w:val="0060352A"/>
    <w:rsid w:val="00606F29"/>
    <w:rsid w:val="006110B1"/>
    <w:rsid w:val="00611606"/>
    <w:rsid w:val="006141E1"/>
    <w:rsid w:val="00616E4F"/>
    <w:rsid w:val="00620BB1"/>
    <w:rsid w:val="00625200"/>
    <w:rsid w:val="00636A88"/>
    <w:rsid w:val="006403E7"/>
    <w:rsid w:val="00660242"/>
    <w:rsid w:val="00664C3E"/>
    <w:rsid w:val="00665EB2"/>
    <w:rsid w:val="0067006A"/>
    <w:rsid w:val="00672BEE"/>
    <w:rsid w:val="006743D3"/>
    <w:rsid w:val="00676318"/>
    <w:rsid w:val="00676665"/>
    <w:rsid w:val="00683F8A"/>
    <w:rsid w:val="006848B5"/>
    <w:rsid w:val="00687717"/>
    <w:rsid w:val="006914E9"/>
    <w:rsid w:val="00691666"/>
    <w:rsid w:val="006925B9"/>
    <w:rsid w:val="006954B3"/>
    <w:rsid w:val="00697218"/>
    <w:rsid w:val="006A0361"/>
    <w:rsid w:val="006A0462"/>
    <w:rsid w:val="006B1F37"/>
    <w:rsid w:val="006B43C4"/>
    <w:rsid w:val="006B4DD9"/>
    <w:rsid w:val="006B6A08"/>
    <w:rsid w:val="006B7C9E"/>
    <w:rsid w:val="006B7E37"/>
    <w:rsid w:val="006C4770"/>
    <w:rsid w:val="006C5C76"/>
    <w:rsid w:val="006C78D4"/>
    <w:rsid w:val="006D2903"/>
    <w:rsid w:val="006D2F36"/>
    <w:rsid w:val="006D6233"/>
    <w:rsid w:val="006D7E2E"/>
    <w:rsid w:val="006E055B"/>
    <w:rsid w:val="006E1F0D"/>
    <w:rsid w:val="006F0CC6"/>
    <w:rsid w:val="006F3CFD"/>
    <w:rsid w:val="006F4E6D"/>
    <w:rsid w:val="006F549E"/>
    <w:rsid w:val="006F5773"/>
    <w:rsid w:val="006F5B02"/>
    <w:rsid w:val="00701FB9"/>
    <w:rsid w:val="00706911"/>
    <w:rsid w:val="00706E66"/>
    <w:rsid w:val="0071162A"/>
    <w:rsid w:val="007116D7"/>
    <w:rsid w:val="007125CB"/>
    <w:rsid w:val="007150CA"/>
    <w:rsid w:val="0071622D"/>
    <w:rsid w:val="007163A4"/>
    <w:rsid w:val="00716D13"/>
    <w:rsid w:val="007231E2"/>
    <w:rsid w:val="00723FFB"/>
    <w:rsid w:val="00724C80"/>
    <w:rsid w:val="00730616"/>
    <w:rsid w:val="00732E7D"/>
    <w:rsid w:val="007357A0"/>
    <w:rsid w:val="007415DE"/>
    <w:rsid w:val="00743B17"/>
    <w:rsid w:val="007457C6"/>
    <w:rsid w:val="00755580"/>
    <w:rsid w:val="00760915"/>
    <w:rsid w:val="00762BCC"/>
    <w:rsid w:val="0076315F"/>
    <w:rsid w:val="00771800"/>
    <w:rsid w:val="007734D2"/>
    <w:rsid w:val="00781065"/>
    <w:rsid w:val="00782B87"/>
    <w:rsid w:val="007831AF"/>
    <w:rsid w:val="007837EE"/>
    <w:rsid w:val="00783A39"/>
    <w:rsid w:val="00791FF6"/>
    <w:rsid w:val="00795E14"/>
    <w:rsid w:val="00797B0E"/>
    <w:rsid w:val="00797BF6"/>
    <w:rsid w:val="007A19C9"/>
    <w:rsid w:val="007A2F6F"/>
    <w:rsid w:val="007A41FD"/>
    <w:rsid w:val="007A61CE"/>
    <w:rsid w:val="007A7C90"/>
    <w:rsid w:val="007B3BE4"/>
    <w:rsid w:val="007C51BA"/>
    <w:rsid w:val="007C574E"/>
    <w:rsid w:val="007D084C"/>
    <w:rsid w:val="007D3D87"/>
    <w:rsid w:val="007D65A5"/>
    <w:rsid w:val="007D6A3A"/>
    <w:rsid w:val="007E09DD"/>
    <w:rsid w:val="007F43E7"/>
    <w:rsid w:val="007F52FD"/>
    <w:rsid w:val="0080092A"/>
    <w:rsid w:val="00803B22"/>
    <w:rsid w:val="00804AED"/>
    <w:rsid w:val="0081081F"/>
    <w:rsid w:val="00823AA6"/>
    <w:rsid w:val="008324D7"/>
    <w:rsid w:val="00832A90"/>
    <w:rsid w:val="008346DF"/>
    <w:rsid w:val="00835390"/>
    <w:rsid w:val="00835E4B"/>
    <w:rsid w:val="00837F12"/>
    <w:rsid w:val="00842141"/>
    <w:rsid w:val="00847E8E"/>
    <w:rsid w:val="00852154"/>
    <w:rsid w:val="0085263B"/>
    <w:rsid w:val="00855D29"/>
    <w:rsid w:val="008573F1"/>
    <w:rsid w:val="00866E89"/>
    <w:rsid w:val="00867B04"/>
    <w:rsid w:val="0087163D"/>
    <w:rsid w:val="00873024"/>
    <w:rsid w:val="008739C7"/>
    <w:rsid w:val="008755BE"/>
    <w:rsid w:val="00875618"/>
    <w:rsid w:val="0087633E"/>
    <w:rsid w:val="00890407"/>
    <w:rsid w:val="008938DD"/>
    <w:rsid w:val="00893D34"/>
    <w:rsid w:val="00895ACF"/>
    <w:rsid w:val="00896125"/>
    <w:rsid w:val="00896FE8"/>
    <w:rsid w:val="00897735"/>
    <w:rsid w:val="008A4C34"/>
    <w:rsid w:val="008A79D5"/>
    <w:rsid w:val="008B1852"/>
    <w:rsid w:val="008B73A6"/>
    <w:rsid w:val="008C20E9"/>
    <w:rsid w:val="008C6A9A"/>
    <w:rsid w:val="008D06C5"/>
    <w:rsid w:val="008D128F"/>
    <w:rsid w:val="008D13BF"/>
    <w:rsid w:val="008D19F8"/>
    <w:rsid w:val="008D1C2A"/>
    <w:rsid w:val="008D2461"/>
    <w:rsid w:val="008D2583"/>
    <w:rsid w:val="008D2A05"/>
    <w:rsid w:val="008D77F2"/>
    <w:rsid w:val="008E070C"/>
    <w:rsid w:val="008E0EF6"/>
    <w:rsid w:val="008E1354"/>
    <w:rsid w:val="008E42D3"/>
    <w:rsid w:val="008F691F"/>
    <w:rsid w:val="009010B5"/>
    <w:rsid w:val="00903359"/>
    <w:rsid w:val="009060B7"/>
    <w:rsid w:val="00907003"/>
    <w:rsid w:val="00915A2C"/>
    <w:rsid w:val="0091762B"/>
    <w:rsid w:val="00920B00"/>
    <w:rsid w:val="00922E55"/>
    <w:rsid w:val="00923623"/>
    <w:rsid w:val="00927A0B"/>
    <w:rsid w:val="009402EA"/>
    <w:rsid w:val="009431C6"/>
    <w:rsid w:val="00947CE6"/>
    <w:rsid w:val="009556BB"/>
    <w:rsid w:val="00955BBC"/>
    <w:rsid w:val="0095611F"/>
    <w:rsid w:val="00961F28"/>
    <w:rsid w:val="009631DC"/>
    <w:rsid w:val="0096463D"/>
    <w:rsid w:val="00967699"/>
    <w:rsid w:val="00970407"/>
    <w:rsid w:val="00970F28"/>
    <w:rsid w:val="00972C8B"/>
    <w:rsid w:val="00974CDE"/>
    <w:rsid w:val="00975704"/>
    <w:rsid w:val="00975D39"/>
    <w:rsid w:val="00983B93"/>
    <w:rsid w:val="009876D3"/>
    <w:rsid w:val="00990AC6"/>
    <w:rsid w:val="009A090C"/>
    <w:rsid w:val="009A0CF3"/>
    <w:rsid w:val="009A3AD5"/>
    <w:rsid w:val="009A7DAB"/>
    <w:rsid w:val="009B1398"/>
    <w:rsid w:val="009B23D4"/>
    <w:rsid w:val="009B31F6"/>
    <w:rsid w:val="009B3D93"/>
    <w:rsid w:val="009B50DD"/>
    <w:rsid w:val="009B6D04"/>
    <w:rsid w:val="009C194A"/>
    <w:rsid w:val="009C1BF1"/>
    <w:rsid w:val="009C38A3"/>
    <w:rsid w:val="009D3368"/>
    <w:rsid w:val="009E1187"/>
    <w:rsid w:val="009E3D0A"/>
    <w:rsid w:val="009E5742"/>
    <w:rsid w:val="009E6F1A"/>
    <w:rsid w:val="009F1876"/>
    <w:rsid w:val="009F63F1"/>
    <w:rsid w:val="009F758A"/>
    <w:rsid w:val="009F7A9D"/>
    <w:rsid w:val="00A027BB"/>
    <w:rsid w:val="00A02B60"/>
    <w:rsid w:val="00A06B99"/>
    <w:rsid w:val="00A12DF8"/>
    <w:rsid w:val="00A131AE"/>
    <w:rsid w:val="00A13B64"/>
    <w:rsid w:val="00A13CCD"/>
    <w:rsid w:val="00A14478"/>
    <w:rsid w:val="00A17EFC"/>
    <w:rsid w:val="00A209D7"/>
    <w:rsid w:val="00A20C70"/>
    <w:rsid w:val="00A231D7"/>
    <w:rsid w:val="00A276B3"/>
    <w:rsid w:val="00A30101"/>
    <w:rsid w:val="00A304D0"/>
    <w:rsid w:val="00A414DA"/>
    <w:rsid w:val="00A47481"/>
    <w:rsid w:val="00A50D35"/>
    <w:rsid w:val="00A518D1"/>
    <w:rsid w:val="00A52BA3"/>
    <w:rsid w:val="00A5498A"/>
    <w:rsid w:val="00A54C08"/>
    <w:rsid w:val="00A56915"/>
    <w:rsid w:val="00A6338A"/>
    <w:rsid w:val="00A772D3"/>
    <w:rsid w:val="00A83A6E"/>
    <w:rsid w:val="00A85F59"/>
    <w:rsid w:val="00A91B70"/>
    <w:rsid w:val="00A9347F"/>
    <w:rsid w:val="00A97350"/>
    <w:rsid w:val="00A9791D"/>
    <w:rsid w:val="00AA1121"/>
    <w:rsid w:val="00AA4348"/>
    <w:rsid w:val="00AB2E6D"/>
    <w:rsid w:val="00AC2136"/>
    <w:rsid w:val="00AC4A9E"/>
    <w:rsid w:val="00AC72DA"/>
    <w:rsid w:val="00AD2578"/>
    <w:rsid w:val="00AD29AD"/>
    <w:rsid w:val="00AE20F2"/>
    <w:rsid w:val="00AE43AF"/>
    <w:rsid w:val="00AE7C48"/>
    <w:rsid w:val="00AF50C3"/>
    <w:rsid w:val="00AF52BE"/>
    <w:rsid w:val="00B00985"/>
    <w:rsid w:val="00B148E6"/>
    <w:rsid w:val="00B15652"/>
    <w:rsid w:val="00B15DDC"/>
    <w:rsid w:val="00B23569"/>
    <w:rsid w:val="00B24E60"/>
    <w:rsid w:val="00B271F6"/>
    <w:rsid w:val="00B30A07"/>
    <w:rsid w:val="00B359D1"/>
    <w:rsid w:val="00B4558A"/>
    <w:rsid w:val="00B505A2"/>
    <w:rsid w:val="00B536DA"/>
    <w:rsid w:val="00B60E1F"/>
    <w:rsid w:val="00B669EB"/>
    <w:rsid w:val="00B675B9"/>
    <w:rsid w:val="00B70D3C"/>
    <w:rsid w:val="00B70E67"/>
    <w:rsid w:val="00B7321F"/>
    <w:rsid w:val="00B75B5C"/>
    <w:rsid w:val="00B8008C"/>
    <w:rsid w:val="00B8135E"/>
    <w:rsid w:val="00B82E80"/>
    <w:rsid w:val="00B84DE2"/>
    <w:rsid w:val="00B91669"/>
    <w:rsid w:val="00B960D8"/>
    <w:rsid w:val="00BA302D"/>
    <w:rsid w:val="00BA4D1F"/>
    <w:rsid w:val="00BA56AB"/>
    <w:rsid w:val="00BA63EB"/>
    <w:rsid w:val="00BA78F6"/>
    <w:rsid w:val="00BA7B2D"/>
    <w:rsid w:val="00BC1370"/>
    <w:rsid w:val="00BD37DE"/>
    <w:rsid w:val="00BD3FB6"/>
    <w:rsid w:val="00BD6488"/>
    <w:rsid w:val="00BE0A95"/>
    <w:rsid w:val="00BE5B1C"/>
    <w:rsid w:val="00BE79C8"/>
    <w:rsid w:val="00BF0E0D"/>
    <w:rsid w:val="00BF231B"/>
    <w:rsid w:val="00BF2BC5"/>
    <w:rsid w:val="00BF4318"/>
    <w:rsid w:val="00BF670D"/>
    <w:rsid w:val="00BF6E12"/>
    <w:rsid w:val="00C013FD"/>
    <w:rsid w:val="00C01DFA"/>
    <w:rsid w:val="00C04E73"/>
    <w:rsid w:val="00C05265"/>
    <w:rsid w:val="00C17D39"/>
    <w:rsid w:val="00C213AB"/>
    <w:rsid w:val="00C21744"/>
    <w:rsid w:val="00C3061E"/>
    <w:rsid w:val="00C3122E"/>
    <w:rsid w:val="00C3281F"/>
    <w:rsid w:val="00C331F4"/>
    <w:rsid w:val="00C36BB6"/>
    <w:rsid w:val="00C41A03"/>
    <w:rsid w:val="00C447E6"/>
    <w:rsid w:val="00C47726"/>
    <w:rsid w:val="00C53E1F"/>
    <w:rsid w:val="00C57B83"/>
    <w:rsid w:val="00C6624E"/>
    <w:rsid w:val="00C66277"/>
    <w:rsid w:val="00C767A7"/>
    <w:rsid w:val="00C803CB"/>
    <w:rsid w:val="00C8547D"/>
    <w:rsid w:val="00C856D4"/>
    <w:rsid w:val="00C86A9F"/>
    <w:rsid w:val="00C90B46"/>
    <w:rsid w:val="00C90D0C"/>
    <w:rsid w:val="00C90DA4"/>
    <w:rsid w:val="00CA12E4"/>
    <w:rsid w:val="00CA3536"/>
    <w:rsid w:val="00CA3EA1"/>
    <w:rsid w:val="00CA4BEA"/>
    <w:rsid w:val="00CA4DC0"/>
    <w:rsid w:val="00CA59D1"/>
    <w:rsid w:val="00CB1B71"/>
    <w:rsid w:val="00CB1C33"/>
    <w:rsid w:val="00CB7F7F"/>
    <w:rsid w:val="00CC0125"/>
    <w:rsid w:val="00CC403E"/>
    <w:rsid w:val="00CC6011"/>
    <w:rsid w:val="00CD3463"/>
    <w:rsid w:val="00CD36C2"/>
    <w:rsid w:val="00CD71BD"/>
    <w:rsid w:val="00CD72A8"/>
    <w:rsid w:val="00CE2350"/>
    <w:rsid w:val="00CE585F"/>
    <w:rsid w:val="00CF2584"/>
    <w:rsid w:val="00CF50DE"/>
    <w:rsid w:val="00CF57DD"/>
    <w:rsid w:val="00CF70E7"/>
    <w:rsid w:val="00CF74D9"/>
    <w:rsid w:val="00D01663"/>
    <w:rsid w:val="00D01ADA"/>
    <w:rsid w:val="00D0368F"/>
    <w:rsid w:val="00D109C6"/>
    <w:rsid w:val="00D1138B"/>
    <w:rsid w:val="00D12868"/>
    <w:rsid w:val="00D13234"/>
    <w:rsid w:val="00D13B13"/>
    <w:rsid w:val="00D17496"/>
    <w:rsid w:val="00D17564"/>
    <w:rsid w:val="00D21E87"/>
    <w:rsid w:val="00D2436D"/>
    <w:rsid w:val="00D27238"/>
    <w:rsid w:val="00D27385"/>
    <w:rsid w:val="00D32E48"/>
    <w:rsid w:val="00D34710"/>
    <w:rsid w:val="00D40CD6"/>
    <w:rsid w:val="00D44B14"/>
    <w:rsid w:val="00D45080"/>
    <w:rsid w:val="00D46531"/>
    <w:rsid w:val="00D50897"/>
    <w:rsid w:val="00D515A6"/>
    <w:rsid w:val="00D54365"/>
    <w:rsid w:val="00D554F8"/>
    <w:rsid w:val="00D62973"/>
    <w:rsid w:val="00D71D75"/>
    <w:rsid w:val="00D73CB5"/>
    <w:rsid w:val="00D74611"/>
    <w:rsid w:val="00D74D90"/>
    <w:rsid w:val="00D75091"/>
    <w:rsid w:val="00D75EE5"/>
    <w:rsid w:val="00D76027"/>
    <w:rsid w:val="00D76DB8"/>
    <w:rsid w:val="00D8120D"/>
    <w:rsid w:val="00D873F1"/>
    <w:rsid w:val="00D95D86"/>
    <w:rsid w:val="00DA0894"/>
    <w:rsid w:val="00DA1D1F"/>
    <w:rsid w:val="00DA400B"/>
    <w:rsid w:val="00DB23EE"/>
    <w:rsid w:val="00DB4C81"/>
    <w:rsid w:val="00DB4EB2"/>
    <w:rsid w:val="00DC2170"/>
    <w:rsid w:val="00DC4A0A"/>
    <w:rsid w:val="00DC74CB"/>
    <w:rsid w:val="00DD54E2"/>
    <w:rsid w:val="00DD71A6"/>
    <w:rsid w:val="00DE31DE"/>
    <w:rsid w:val="00DE4C00"/>
    <w:rsid w:val="00DF1954"/>
    <w:rsid w:val="00DF1D4C"/>
    <w:rsid w:val="00DF1DF6"/>
    <w:rsid w:val="00DF57E0"/>
    <w:rsid w:val="00DF6DB2"/>
    <w:rsid w:val="00DF6F6B"/>
    <w:rsid w:val="00E00BE2"/>
    <w:rsid w:val="00E01FFC"/>
    <w:rsid w:val="00E056EC"/>
    <w:rsid w:val="00E062FB"/>
    <w:rsid w:val="00E13BD1"/>
    <w:rsid w:val="00E1728D"/>
    <w:rsid w:val="00E178CE"/>
    <w:rsid w:val="00E17B88"/>
    <w:rsid w:val="00E22E93"/>
    <w:rsid w:val="00E23DD8"/>
    <w:rsid w:val="00E24E40"/>
    <w:rsid w:val="00E24F54"/>
    <w:rsid w:val="00E30F65"/>
    <w:rsid w:val="00E332C2"/>
    <w:rsid w:val="00E33965"/>
    <w:rsid w:val="00E35294"/>
    <w:rsid w:val="00E403F1"/>
    <w:rsid w:val="00E44D67"/>
    <w:rsid w:val="00E45447"/>
    <w:rsid w:val="00E535B5"/>
    <w:rsid w:val="00E64589"/>
    <w:rsid w:val="00E7259F"/>
    <w:rsid w:val="00E7296B"/>
    <w:rsid w:val="00E73460"/>
    <w:rsid w:val="00E73CD6"/>
    <w:rsid w:val="00E75151"/>
    <w:rsid w:val="00E862BD"/>
    <w:rsid w:val="00E863C9"/>
    <w:rsid w:val="00E8644F"/>
    <w:rsid w:val="00E86AB9"/>
    <w:rsid w:val="00E94008"/>
    <w:rsid w:val="00E96221"/>
    <w:rsid w:val="00EB3FB7"/>
    <w:rsid w:val="00EC2872"/>
    <w:rsid w:val="00ED163F"/>
    <w:rsid w:val="00ED4E99"/>
    <w:rsid w:val="00ED7981"/>
    <w:rsid w:val="00ED7BCA"/>
    <w:rsid w:val="00EE3A03"/>
    <w:rsid w:val="00EF3340"/>
    <w:rsid w:val="00EF583E"/>
    <w:rsid w:val="00EF6EE5"/>
    <w:rsid w:val="00F02F6A"/>
    <w:rsid w:val="00F04D67"/>
    <w:rsid w:val="00F11B44"/>
    <w:rsid w:val="00F20565"/>
    <w:rsid w:val="00F23875"/>
    <w:rsid w:val="00F25DD2"/>
    <w:rsid w:val="00F304B3"/>
    <w:rsid w:val="00F33F41"/>
    <w:rsid w:val="00F37A2A"/>
    <w:rsid w:val="00F428F9"/>
    <w:rsid w:val="00F4331A"/>
    <w:rsid w:val="00F4683E"/>
    <w:rsid w:val="00F47826"/>
    <w:rsid w:val="00F51F62"/>
    <w:rsid w:val="00F53D01"/>
    <w:rsid w:val="00F53D2E"/>
    <w:rsid w:val="00F53FCF"/>
    <w:rsid w:val="00F57D76"/>
    <w:rsid w:val="00F60096"/>
    <w:rsid w:val="00F61A96"/>
    <w:rsid w:val="00F71FC0"/>
    <w:rsid w:val="00F73C90"/>
    <w:rsid w:val="00F75F5D"/>
    <w:rsid w:val="00F7709F"/>
    <w:rsid w:val="00F7738B"/>
    <w:rsid w:val="00F81E2D"/>
    <w:rsid w:val="00F85DAA"/>
    <w:rsid w:val="00F913E1"/>
    <w:rsid w:val="00F95CE7"/>
    <w:rsid w:val="00FA242B"/>
    <w:rsid w:val="00FA32B8"/>
    <w:rsid w:val="00FA429D"/>
    <w:rsid w:val="00FB4EBF"/>
    <w:rsid w:val="00FB7F8F"/>
    <w:rsid w:val="00FC254B"/>
    <w:rsid w:val="00FC2694"/>
    <w:rsid w:val="00FC4470"/>
    <w:rsid w:val="00FC603C"/>
    <w:rsid w:val="00FD0B97"/>
    <w:rsid w:val="00FD155C"/>
    <w:rsid w:val="00FD195B"/>
    <w:rsid w:val="00FD1A81"/>
    <w:rsid w:val="00FD5B3A"/>
    <w:rsid w:val="00FE27F2"/>
    <w:rsid w:val="00FE519A"/>
    <w:rsid w:val="00FE530D"/>
    <w:rsid w:val="00FE5C75"/>
    <w:rsid w:val="00FE7D7B"/>
    <w:rsid w:val="00FF266D"/>
    <w:rsid w:val="00FF3A63"/>
    <w:rsid w:val="00FF6332"/>
    <w:rsid w:val="00FF6F48"/>
    <w:rsid w:val="279C1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CDB03D"/>
  <w15:docId w15:val="{DE02DAE1-6C56-4E25-AED2-B1E8DF20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35F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2F05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5B9"/>
    <w:rPr>
      <w:rFonts w:ascii="Tahoma" w:hAnsi="Tahoma" w:cs="Tahoma"/>
      <w:sz w:val="16"/>
      <w:szCs w:val="16"/>
    </w:rPr>
  </w:style>
  <w:style w:type="character" w:styleId="Hyperlink">
    <w:name w:val="Hyperlink"/>
    <w:basedOn w:val="DefaultParagraphFont"/>
    <w:uiPriority w:val="99"/>
    <w:rsid w:val="002C447C"/>
    <w:rPr>
      <w:rFonts w:cs="Times New Roman"/>
      <w:color w:val="0000FF"/>
      <w:u w:val="single"/>
    </w:rPr>
  </w:style>
  <w:style w:type="paragraph" w:styleId="ListParagraph">
    <w:name w:val="List Paragraph"/>
    <w:basedOn w:val="Normal"/>
    <w:uiPriority w:val="34"/>
    <w:qFormat/>
    <w:rsid w:val="00AF52BE"/>
    <w:pPr>
      <w:ind w:left="720"/>
      <w:contextualSpacing/>
    </w:pPr>
  </w:style>
  <w:style w:type="paragraph" w:styleId="Header">
    <w:name w:val="header"/>
    <w:basedOn w:val="Normal"/>
    <w:link w:val="HeaderChar"/>
    <w:uiPriority w:val="99"/>
    <w:unhideWhenUsed/>
    <w:rsid w:val="00E863C9"/>
    <w:pPr>
      <w:tabs>
        <w:tab w:val="center" w:pos="4680"/>
        <w:tab w:val="right" w:pos="9360"/>
      </w:tabs>
    </w:pPr>
  </w:style>
  <w:style w:type="character" w:customStyle="1" w:styleId="HeaderChar">
    <w:name w:val="Header Char"/>
    <w:basedOn w:val="DefaultParagraphFont"/>
    <w:link w:val="Header"/>
    <w:uiPriority w:val="99"/>
    <w:rsid w:val="00E863C9"/>
  </w:style>
  <w:style w:type="paragraph" w:styleId="Footer">
    <w:name w:val="footer"/>
    <w:basedOn w:val="Normal"/>
    <w:link w:val="FooterChar"/>
    <w:uiPriority w:val="99"/>
    <w:unhideWhenUsed/>
    <w:rsid w:val="00E863C9"/>
    <w:pPr>
      <w:tabs>
        <w:tab w:val="center" w:pos="4680"/>
        <w:tab w:val="right" w:pos="9360"/>
      </w:tabs>
    </w:pPr>
  </w:style>
  <w:style w:type="character" w:customStyle="1" w:styleId="FooterChar">
    <w:name w:val="Footer Char"/>
    <w:basedOn w:val="DefaultParagraphFont"/>
    <w:link w:val="Footer"/>
    <w:uiPriority w:val="99"/>
    <w:rsid w:val="00E863C9"/>
  </w:style>
  <w:style w:type="paragraph" w:styleId="NormalWeb">
    <w:name w:val="Normal (Web)"/>
    <w:basedOn w:val="Normal"/>
    <w:uiPriority w:val="99"/>
    <w:semiHidden/>
    <w:unhideWhenUsed/>
    <w:rsid w:val="006F0CC6"/>
    <w:rPr>
      <w:rFonts w:ascii="Times New Roman" w:eastAsiaTheme="minorHAnsi" w:hAnsi="Times New Roman"/>
      <w:sz w:val="24"/>
      <w:szCs w:val="24"/>
    </w:rPr>
  </w:style>
  <w:style w:type="character" w:styleId="FollowedHyperlink">
    <w:name w:val="FollowedHyperlink"/>
    <w:basedOn w:val="DefaultParagraphFont"/>
    <w:uiPriority w:val="99"/>
    <w:semiHidden/>
    <w:unhideWhenUsed/>
    <w:rsid w:val="00ED4E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242170">
      <w:bodyDiv w:val="1"/>
      <w:marLeft w:val="0"/>
      <w:marRight w:val="0"/>
      <w:marTop w:val="0"/>
      <w:marBottom w:val="0"/>
      <w:divBdr>
        <w:top w:val="none" w:sz="0" w:space="0" w:color="auto"/>
        <w:left w:val="none" w:sz="0" w:space="0" w:color="auto"/>
        <w:bottom w:val="none" w:sz="0" w:space="0" w:color="auto"/>
        <w:right w:val="none" w:sz="0" w:space="0" w:color="auto"/>
      </w:divBdr>
    </w:div>
    <w:div w:id="612901397">
      <w:bodyDiv w:val="1"/>
      <w:marLeft w:val="0"/>
      <w:marRight w:val="0"/>
      <w:marTop w:val="0"/>
      <w:marBottom w:val="0"/>
      <w:divBdr>
        <w:top w:val="none" w:sz="0" w:space="0" w:color="auto"/>
        <w:left w:val="none" w:sz="0" w:space="0" w:color="auto"/>
        <w:bottom w:val="none" w:sz="0" w:space="0" w:color="auto"/>
        <w:right w:val="none" w:sz="0" w:space="0" w:color="auto"/>
      </w:divBdr>
    </w:div>
    <w:div w:id="967903733">
      <w:bodyDiv w:val="1"/>
      <w:marLeft w:val="0"/>
      <w:marRight w:val="0"/>
      <w:marTop w:val="0"/>
      <w:marBottom w:val="0"/>
      <w:divBdr>
        <w:top w:val="none" w:sz="0" w:space="0" w:color="auto"/>
        <w:left w:val="none" w:sz="0" w:space="0" w:color="auto"/>
        <w:bottom w:val="none" w:sz="0" w:space="0" w:color="auto"/>
        <w:right w:val="none" w:sz="0" w:space="0" w:color="auto"/>
      </w:divBdr>
    </w:div>
    <w:div w:id="1520391178">
      <w:bodyDiv w:val="1"/>
      <w:marLeft w:val="0"/>
      <w:marRight w:val="0"/>
      <w:marTop w:val="0"/>
      <w:marBottom w:val="0"/>
      <w:divBdr>
        <w:top w:val="none" w:sz="0" w:space="0" w:color="auto"/>
        <w:left w:val="none" w:sz="0" w:space="0" w:color="auto"/>
        <w:bottom w:val="none" w:sz="0" w:space="0" w:color="auto"/>
        <w:right w:val="none" w:sz="0" w:space="0" w:color="auto"/>
      </w:divBdr>
    </w:div>
    <w:div w:id="1739861804">
      <w:bodyDiv w:val="1"/>
      <w:marLeft w:val="0"/>
      <w:marRight w:val="0"/>
      <w:marTop w:val="0"/>
      <w:marBottom w:val="0"/>
      <w:divBdr>
        <w:top w:val="none" w:sz="0" w:space="0" w:color="auto"/>
        <w:left w:val="none" w:sz="0" w:space="0" w:color="auto"/>
        <w:bottom w:val="none" w:sz="0" w:space="0" w:color="auto"/>
        <w:right w:val="none" w:sz="0" w:space="0" w:color="auto"/>
      </w:divBdr>
    </w:div>
    <w:div w:id="1846555522">
      <w:bodyDiv w:val="1"/>
      <w:marLeft w:val="0"/>
      <w:marRight w:val="0"/>
      <w:marTop w:val="0"/>
      <w:marBottom w:val="0"/>
      <w:divBdr>
        <w:top w:val="none" w:sz="0" w:space="0" w:color="auto"/>
        <w:left w:val="none" w:sz="0" w:space="0" w:color="auto"/>
        <w:bottom w:val="none" w:sz="0" w:space="0" w:color="auto"/>
        <w:right w:val="none" w:sz="0" w:space="0" w:color="auto"/>
      </w:divBdr>
    </w:div>
    <w:div w:id="1868594734">
      <w:bodyDiv w:val="1"/>
      <w:marLeft w:val="0"/>
      <w:marRight w:val="0"/>
      <w:marTop w:val="0"/>
      <w:marBottom w:val="0"/>
      <w:divBdr>
        <w:top w:val="none" w:sz="0" w:space="0" w:color="auto"/>
        <w:left w:val="none" w:sz="0" w:space="0" w:color="auto"/>
        <w:bottom w:val="none" w:sz="0" w:space="0" w:color="auto"/>
        <w:right w:val="none" w:sz="0" w:space="0" w:color="auto"/>
      </w:divBdr>
    </w:div>
    <w:div w:id="204802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O:/AA-Public/AA-CC/Form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cc.edu/provost/documents/EssentialOutcomes_Char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6B90AA6BD28F4598271A3405EE99E7" ma:contentTypeVersion="2" ma:contentTypeDescription="Create a new document." ma:contentTypeScope="" ma:versionID="cc9097c38fd5e44191ae7f1df2256680">
  <xsd:schema xmlns:xsd="http://www.w3.org/2001/XMLSchema" xmlns:xs="http://www.w3.org/2001/XMLSchema" xmlns:p="http://schemas.microsoft.com/office/2006/metadata/properties" xmlns:ns2="bf0dde70-ae85-4f7b-9514-a3ea0787b580" targetNamespace="http://schemas.microsoft.com/office/2006/metadata/properties" ma:root="true" ma:fieldsID="164e0dc43ee6ed8026b1c5b73328b572" ns2:_="">
    <xsd:import namespace="bf0dde70-ae85-4f7b-9514-a3ea0787b58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dde70-ae85-4f7b-9514-a3ea0787b5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917EF-1E33-4C39-A552-AE0B91E0F6AB}">
  <ds:schemaRefs>
    <ds:schemaRef ds:uri="http://schemas.microsoft.com/sharepoint/v3/contenttype/forms"/>
  </ds:schemaRefs>
</ds:datastoreItem>
</file>

<file path=customXml/itemProps2.xml><?xml version="1.0" encoding="utf-8"?>
<ds:datastoreItem xmlns:ds="http://schemas.openxmlformats.org/officeDocument/2006/customXml" ds:itemID="{F5C43C71-2991-45ED-9EC5-C20369A6D7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35C9F-C919-40C5-BC34-57927B035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dde70-ae85-4f7b-9514-a3ea0787b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5CC5B3-23BC-4220-A5F9-A71B21EFA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AGENDA &amp; NOTES</vt:lpstr>
    </vt:vector>
  </TitlesOfParts>
  <Company>LANSING COMMUNITY COLLEGE</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&amp; NOTES</dc:title>
  <dc:creator>LCC</dc:creator>
  <cp:lastModifiedBy>Grace Howe</cp:lastModifiedBy>
  <cp:revision>2</cp:revision>
  <cp:lastPrinted>2015-12-11T13:09:00Z</cp:lastPrinted>
  <dcterms:created xsi:type="dcterms:W3CDTF">2016-04-20T18:47:00Z</dcterms:created>
  <dcterms:modified xsi:type="dcterms:W3CDTF">2016-04-20T18:47:00Z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0x010100FF6B90AA6BD28F4598271A3405EE99E7</vt:lpwstr>
  </property>
</Properties>
</file>