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A249BB" w:rsidRDefault="001775C4" w:rsidP="00A249BB">
            <w:pPr>
              <w:pStyle w:val="Standard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49BB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 w:rsidR="00EA23C0" w:rsidRPr="00A249BB">
              <w:rPr>
                <w:rFonts w:asciiTheme="minorHAnsi" w:hAnsiTheme="minorHAnsi"/>
                <w:b/>
                <w:sz w:val="22"/>
                <w:szCs w:val="22"/>
              </w:rPr>
              <w:t xml:space="preserve"> of Committee:</w:t>
            </w:r>
            <w:r w:rsidR="00EA23C0" w:rsidRPr="00A24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DC418F" w:rsidRPr="00A249BB">
              <w:rPr>
                <w:rFonts w:asciiTheme="minorHAnsi" w:hAnsiTheme="minorHAnsi"/>
                <w:b/>
                <w:sz w:val="22"/>
                <w:szCs w:val="22"/>
              </w:rPr>
              <w:t>Human Subjects I</w:t>
            </w:r>
            <w:r w:rsidR="003421DC" w:rsidRPr="00A249BB">
              <w:rPr>
                <w:rFonts w:asciiTheme="minorHAnsi" w:hAnsiTheme="minorHAnsi"/>
                <w:b/>
                <w:sz w:val="22"/>
                <w:szCs w:val="22"/>
              </w:rPr>
              <w:t>nstitutional Review Board</w:t>
            </w:r>
            <w:r w:rsidR="00F25DB3" w:rsidRPr="00A249BB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DC418F" w:rsidRPr="00A249BB">
              <w:rPr>
                <w:rFonts w:asciiTheme="minorHAnsi" w:hAnsiTheme="minorHAnsi"/>
                <w:b/>
                <w:sz w:val="22"/>
                <w:szCs w:val="22"/>
              </w:rPr>
              <w:t>HS</w:t>
            </w:r>
            <w:r w:rsidR="00F25DB3" w:rsidRPr="00A249BB">
              <w:rPr>
                <w:rFonts w:asciiTheme="minorHAnsi" w:hAnsiTheme="minorHAnsi"/>
                <w:b/>
                <w:sz w:val="22"/>
                <w:szCs w:val="22"/>
              </w:rPr>
              <w:t>IRB)</w:t>
            </w:r>
          </w:p>
          <w:p w:rsidR="001775C4" w:rsidRPr="000E5548" w:rsidRDefault="003421DC" w:rsidP="00A249BB">
            <w:pPr>
              <w:pStyle w:val="Standard1"/>
              <w:spacing w:before="0"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49BB">
              <w:rPr>
                <w:rFonts w:asciiTheme="minorHAnsi" w:hAnsiTheme="minorHAnsi"/>
                <w:b/>
                <w:sz w:val="22"/>
                <w:szCs w:val="22"/>
              </w:rPr>
              <w:t>Members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4451F3" w:rsidRPr="000E5548">
              <w:rPr>
                <w:rFonts w:asciiTheme="minorHAnsi" w:hAnsiTheme="minorHAnsi"/>
                <w:sz w:val="22"/>
                <w:szCs w:val="22"/>
              </w:rPr>
              <w:t>Susan Jepsen</w:t>
            </w:r>
            <w:r w:rsidR="004451F3">
              <w:rPr>
                <w:rFonts w:asciiTheme="minorHAnsi" w:hAnsiTheme="minorHAnsi"/>
                <w:sz w:val="22"/>
                <w:szCs w:val="22"/>
              </w:rPr>
              <w:t>,</w:t>
            </w:r>
            <w:r w:rsidR="004451F3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4451F3" w:rsidRPr="000E5548">
              <w:rPr>
                <w:rFonts w:asciiTheme="minorHAnsi" w:hAnsiTheme="minorHAnsi"/>
                <w:sz w:val="22"/>
                <w:szCs w:val="22"/>
              </w:rPr>
              <w:t>Kari Richards,</w:t>
            </w:r>
            <w:r w:rsidR="004451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451F3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3421DC" w:rsidRPr="00135567" w:rsidRDefault="00135567" w:rsidP="00A249BB">
            <w:pPr>
              <w:pStyle w:val="Standard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249BB">
              <w:rPr>
                <w:rFonts w:asciiTheme="minorHAnsi" w:hAnsiTheme="minorHAnsi"/>
                <w:b/>
                <w:sz w:val="22"/>
                <w:szCs w:val="22"/>
              </w:rPr>
              <w:t>Alternate</w:t>
            </w:r>
            <w:r w:rsidR="004451F3" w:rsidRPr="00A249B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451F3">
              <w:rPr>
                <w:rFonts w:asciiTheme="minorHAnsi" w:hAnsiTheme="minorHAnsi"/>
                <w:sz w:val="22"/>
                <w:szCs w:val="22"/>
              </w:rPr>
              <w:t xml:space="preserve"> Vacant</w:t>
            </w:r>
          </w:p>
          <w:p w:rsidR="00C35440" w:rsidRPr="00290DE5" w:rsidRDefault="00C35440" w:rsidP="00A249BB">
            <w:pPr>
              <w:pStyle w:val="Standard1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249BB">
              <w:rPr>
                <w:rFonts w:asciiTheme="minorHAnsi" w:hAnsiTheme="minorHAnsi"/>
                <w:b/>
                <w:sz w:val="22"/>
                <w:szCs w:val="22"/>
              </w:rPr>
              <w:t>Community Member: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 w:rsidRPr="00A249BB">
              <w:rPr>
                <w:rFonts w:asciiTheme="minorHAnsi" w:hAnsiTheme="minorHAnsi"/>
                <w:b/>
              </w:rPr>
              <w:t>Committee</w:t>
            </w:r>
            <w:r w:rsidR="001775C4" w:rsidRPr="00A249BB">
              <w:rPr>
                <w:rFonts w:asciiTheme="minorHAnsi" w:hAnsiTheme="minorHAnsi"/>
                <w:b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4451F3">
              <w:rPr>
                <w:rFonts w:asciiTheme="minorHAnsi" w:hAnsiTheme="minorHAnsi"/>
              </w:rPr>
              <w:t>Patricia Ayers, Renee Brown (phone), Matthew Fall, Susan Jepsen (phone), James Owens, Matthew Van Cleave, and Melinda Wilson</w:t>
            </w:r>
          </w:p>
          <w:p w:rsidR="00703B6A" w:rsidRPr="00290DE5" w:rsidRDefault="0014574B" w:rsidP="00703B6A">
            <w:pPr>
              <w:rPr>
                <w:rFonts w:asciiTheme="minorHAnsi" w:hAnsiTheme="minorHAnsi"/>
              </w:rPr>
            </w:pPr>
            <w:r w:rsidRPr="00A249BB">
              <w:rPr>
                <w:rFonts w:asciiTheme="minorHAnsi" w:hAnsiTheme="minorHAnsi"/>
                <w:b/>
              </w:rPr>
              <w:t>Committee</w:t>
            </w:r>
            <w:r w:rsidR="006A3A03" w:rsidRPr="00A249BB">
              <w:rPr>
                <w:rFonts w:asciiTheme="minorHAnsi" w:hAnsiTheme="minorHAnsi"/>
                <w:b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4451F3">
              <w:rPr>
                <w:rFonts w:asciiTheme="minorHAnsi" w:hAnsiTheme="minorHAnsi"/>
              </w:rPr>
              <w:t>Kari Richards and Katrina Steinsultz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A249BB" w:rsidRDefault="007859CE" w:rsidP="00F81EC9">
            <w:pPr>
              <w:rPr>
                <w:b/>
              </w:rPr>
            </w:pPr>
            <w:r w:rsidRPr="00A249BB">
              <w:rPr>
                <w:b/>
              </w:rPr>
              <w:t xml:space="preserve">Date:  </w:t>
            </w:r>
            <w:r w:rsidR="002F1D25" w:rsidRPr="00A249BB">
              <w:rPr>
                <w:b/>
              </w:rPr>
              <w:t>February 7,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11615"/>
      </w:tblGrid>
      <w:tr w:rsidR="001B3CF3" w:rsidRPr="00EF6EE5" w:rsidTr="004451F3">
        <w:trPr>
          <w:trHeight w:val="305"/>
          <w:tblHeader/>
          <w:jc w:val="center"/>
        </w:trPr>
        <w:tc>
          <w:tcPr>
            <w:tcW w:w="260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61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4451F3">
        <w:trPr>
          <w:trHeight w:val="638"/>
          <w:jc w:val="center"/>
        </w:trPr>
        <w:tc>
          <w:tcPr>
            <w:tcW w:w="2605" w:type="dxa"/>
          </w:tcPr>
          <w:p w:rsidR="002F1D25" w:rsidRDefault="37733A6A" w:rsidP="004451F3">
            <w:r>
              <w:t>Approval of the</w:t>
            </w:r>
            <w:r w:rsidR="004451F3">
              <w:t xml:space="preserve"> 11/1/19</w:t>
            </w:r>
            <w:r w:rsidR="00703B6A">
              <w:t xml:space="preserve"> minut</w:t>
            </w:r>
            <w:r w:rsidR="002F1D25">
              <w:t>es</w:t>
            </w:r>
            <w:r w:rsidR="004451F3">
              <w:t xml:space="preserve"> - 12/6/19 </w:t>
            </w:r>
            <w:r w:rsidR="002F1D25">
              <w:t xml:space="preserve">meeting </w:t>
            </w:r>
            <w:r w:rsidR="004451F3">
              <w:t xml:space="preserve">was </w:t>
            </w:r>
            <w:r w:rsidR="002F1D25">
              <w:t>cancelled</w:t>
            </w:r>
          </w:p>
        </w:tc>
        <w:tc>
          <w:tcPr>
            <w:tcW w:w="11615" w:type="dxa"/>
            <w:tcBorders>
              <w:top w:val="nil"/>
            </w:tcBorders>
          </w:tcPr>
          <w:p w:rsidR="005B2F5D" w:rsidRDefault="004451F3" w:rsidP="004451F3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The November 1, 2019 minutes were approved.</w:t>
            </w:r>
            <w:r w:rsidR="005B2F5D">
              <w:t xml:space="preserve"> </w:t>
            </w:r>
          </w:p>
        </w:tc>
      </w:tr>
      <w:tr w:rsidR="00B133CD" w:rsidRPr="00EF6EE5" w:rsidTr="004451F3">
        <w:trPr>
          <w:trHeight w:val="638"/>
          <w:jc w:val="center"/>
        </w:trPr>
        <w:tc>
          <w:tcPr>
            <w:tcW w:w="2605" w:type="dxa"/>
          </w:tcPr>
          <w:p w:rsidR="00B133CD" w:rsidRDefault="00B133CD" w:rsidP="00F81EC9">
            <w:r>
              <w:t>Proposal submission from Jerelyn Smith, RDH, MSDH: The Benefits of Huddles in Dental Hygiene Education</w:t>
            </w:r>
          </w:p>
        </w:tc>
        <w:tc>
          <w:tcPr>
            <w:tcW w:w="11615" w:type="dxa"/>
            <w:tcBorders>
              <w:top w:val="nil"/>
            </w:tcBorders>
          </w:tcPr>
          <w:p w:rsidR="006D76CE" w:rsidRDefault="004451F3" w:rsidP="00F81EC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Preface: </w:t>
            </w:r>
            <w:r w:rsidR="006D76CE">
              <w:t>Researcher submits this as a first draft of the proposal</w:t>
            </w:r>
          </w:p>
          <w:p w:rsidR="004451F3" w:rsidRDefault="004451F3" w:rsidP="004451F3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She has completed the recommended CITI training</w:t>
            </w:r>
          </w:p>
          <w:p w:rsidR="004451F3" w:rsidRDefault="004451F3" w:rsidP="004451F3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She is looking for </w:t>
            </w:r>
            <w:r w:rsidR="00123003">
              <w:t xml:space="preserve">some research </w:t>
            </w:r>
            <w:r>
              <w:t>mentorship</w:t>
            </w:r>
          </w:p>
          <w:p w:rsidR="004451F3" w:rsidRDefault="004451F3" w:rsidP="006D76CE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Melinda Wilson volunteered to be available to Jerelyn </w:t>
            </w:r>
          </w:p>
          <w:p w:rsidR="00AB4ED4" w:rsidRDefault="00AB4ED4" w:rsidP="004451F3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Edits to submission</w:t>
            </w:r>
          </w:p>
          <w:p w:rsidR="00AB4ED4" w:rsidRDefault="00AB4ED4" w:rsidP="00AB4ED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Spend </w:t>
            </w:r>
            <w:r w:rsidR="006D76CE">
              <w:t xml:space="preserve">more </w:t>
            </w:r>
            <w:r>
              <w:t xml:space="preserve">time reviewing for spelling and typos throughout </w:t>
            </w:r>
            <w:r w:rsidR="005566A4">
              <w:t xml:space="preserve">all </w:t>
            </w:r>
            <w:r>
              <w:t>the documents</w:t>
            </w:r>
          </w:p>
          <w:p w:rsidR="00AB4ED4" w:rsidRDefault="00AB4ED4" w:rsidP="00AB4ED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Proposal</w:t>
            </w:r>
          </w:p>
          <w:p w:rsidR="00C9274C" w:rsidRDefault="00C9274C" w:rsidP="00AB4ED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Item #1 – lower case h for huddle in the research title</w:t>
            </w:r>
          </w:p>
          <w:p w:rsidR="00AB4ED4" w:rsidRDefault="00C9274C" w:rsidP="00C9274C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Item #5 - d</w:t>
            </w:r>
            <w:r w:rsidR="00AB4ED4">
              <w:t xml:space="preserve">efine what a huddle is </w:t>
            </w:r>
          </w:p>
          <w:p w:rsidR="00AB4ED4" w:rsidRDefault="00AB4ED4" w:rsidP="00AB4ED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Item #6 – due to checking “Yes” as a LCC employee need to complete the item by adding a short statement explaining measures taken in the study to address any issues with power dynamics that could compromise the consent of the human subjects.</w:t>
            </w:r>
          </w:p>
          <w:p w:rsidR="005B2F5D" w:rsidRDefault="00AB4ED4" w:rsidP="00AB4ED4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This can be a very short statement</w:t>
            </w:r>
          </w:p>
          <w:p w:rsidR="00AB4ED4" w:rsidRDefault="00DB0F0D" w:rsidP="00AB4ED4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It is understood that i</w:t>
            </w:r>
            <w:r w:rsidR="00AB4ED4">
              <w:t>n this case there should be no power dynamic issues</w:t>
            </w:r>
            <w:r>
              <w:t>, however a sentence is still required to complete the item</w:t>
            </w:r>
          </w:p>
          <w:p w:rsidR="00B12E71" w:rsidRDefault="00B12E71" w:rsidP="00B12E7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Item #9 – add that the flash drive would be </w:t>
            </w:r>
            <w:r w:rsidR="00DB0F0D">
              <w:t xml:space="preserve">locked up to ensure data </w:t>
            </w:r>
            <w:r>
              <w:t>security</w:t>
            </w:r>
            <w:r w:rsidR="00123003">
              <w:t xml:space="preserve"> or discussion about how the data itself if secured.</w:t>
            </w:r>
          </w:p>
          <w:p w:rsidR="006D76CE" w:rsidRDefault="006D76CE" w:rsidP="006D76CE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Item #10 - change requested Exemption Category</w:t>
            </w:r>
          </w:p>
          <w:p w:rsidR="006D76CE" w:rsidRDefault="006D76CE" w:rsidP="006D76CE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Researcher requests Exemption Category #3</w:t>
            </w:r>
          </w:p>
          <w:p w:rsidR="006D76CE" w:rsidRDefault="006D76CE" w:rsidP="00C9274C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Upon review HSIRB determines this project would fall under Exemption Category #2, subset 1</w:t>
            </w:r>
          </w:p>
          <w:p w:rsidR="00AB4ED4" w:rsidRDefault="00AB4ED4" w:rsidP="00AB4ED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Informed Consent</w:t>
            </w:r>
          </w:p>
          <w:p w:rsidR="00EB2280" w:rsidRDefault="00EB2280" w:rsidP="00AB4ED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Last sentence of paragraph 4 should be re</w:t>
            </w:r>
            <w:r w:rsidR="00C9274C">
              <w:t>worded, use of “collaborated” seems incorrect</w:t>
            </w:r>
          </w:p>
          <w:p w:rsidR="005B2F5D" w:rsidRDefault="00AB4ED4" w:rsidP="00AB4ED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Paragraph 5</w:t>
            </w:r>
          </w:p>
          <w:p w:rsidR="00AB4ED4" w:rsidRDefault="00AB4ED4" w:rsidP="00AB4ED4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 xml:space="preserve">Spell out Human Subjects Institutional Review Board instead of existing </w:t>
            </w:r>
            <w:r w:rsidR="00EB2280">
              <w:t>initials</w:t>
            </w:r>
          </w:p>
          <w:p w:rsidR="00EB2280" w:rsidRDefault="00EB2280" w:rsidP="00EB2280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Correct </w:t>
            </w:r>
            <w:r w:rsidR="00C9274C">
              <w:t xml:space="preserve">contact </w:t>
            </w:r>
            <w:r>
              <w:t>email address</w:t>
            </w:r>
          </w:p>
          <w:p w:rsidR="00EB2280" w:rsidRDefault="00EB2280" w:rsidP="00EB2280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lastRenderedPageBreak/>
              <w:t xml:space="preserve">Add a sentence regarding the completion of the survey signals the </w:t>
            </w:r>
            <w:r w:rsidR="00C9274C">
              <w:t>participant’s</w:t>
            </w:r>
            <w:r>
              <w:t xml:space="preserve"> acceptance of this con</w:t>
            </w:r>
            <w:r w:rsidR="00C9274C">
              <w:t>sent form</w:t>
            </w:r>
          </w:p>
          <w:p w:rsidR="005566A4" w:rsidRDefault="005566A4" w:rsidP="005B2F5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Survey Questions</w:t>
            </w:r>
          </w:p>
          <w:p w:rsidR="005B2F5D" w:rsidRDefault="005566A4" w:rsidP="005566A4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Matt Fall has several general comments he will discuss with the researcher in regards to the survey structure and question order</w:t>
            </w:r>
            <w:r w:rsidR="005B2F5D">
              <w:t xml:space="preserve"> </w:t>
            </w:r>
          </w:p>
          <w:p w:rsidR="00B12E71" w:rsidRDefault="00B12E71" w:rsidP="00B12E71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Part of the survey administration would entail keeping responses anonymous</w:t>
            </w:r>
          </w:p>
          <w:p w:rsidR="00DB0F0D" w:rsidRDefault="00DB0F0D" w:rsidP="00DB0F0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Researcher will be emailed the comments here for use in their proposal revisions</w:t>
            </w:r>
          </w:p>
          <w:p w:rsidR="00B07845" w:rsidRPr="005F60F3" w:rsidRDefault="00B07845" w:rsidP="00B12E71">
            <w:pPr>
              <w:pStyle w:val="ListParagraph"/>
              <w:tabs>
                <w:tab w:val="left" w:pos="3420"/>
              </w:tabs>
              <w:ind w:left="1440"/>
            </w:pPr>
          </w:p>
        </w:tc>
      </w:tr>
      <w:tr w:rsidR="00985BA3" w:rsidRPr="00EF6EE5" w:rsidTr="004451F3">
        <w:trPr>
          <w:trHeight w:val="638"/>
          <w:jc w:val="center"/>
        </w:trPr>
        <w:tc>
          <w:tcPr>
            <w:tcW w:w="2605" w:type="dxa"/>
          </w:tcPr>
          <w:p w:rsidR="00985BA3" w:rsidRDefault="00E7692C" w:rsidP="00F81EC9">
            <w:r>
              <w:lastRenderedPageBreak/>
              <w:t xml:space="preserve">Discuss </w:t>
            </w:r>
            <w:r w:rsidR="00F81EC9">
              <w:t>researcher guidelines</w:t>
            </w:r>
          </w:p>
        </w:tc>
        <w:tc>
          <w:tcPr>
            <w:tcW w:w="11615" w:type="dxa"/>
            <w:tcBorders>
              <w:top w:val="nil"/>
            </w:tcBorders>
          </w:tcPr>
          <w:p w:rsidR="00037FAA" w:rsidRDefault="00037FAA" w:rsidP="00037FA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5F60F3">
              <w:t>Discuss</w:t>
            </w:r>
            <w:r w:rsidR="00374337">
              <w:t>ion regarding</w:t>
            </w:r>
            <w:r>
              <w:t xml:space="preserve"> </w:t>
            </w:r>
            <w:r w:rsidR="002B14D1">
              <w:t xml:space="preserve">handout of </w:t>
            </w:r>
            <w:r>
              <w:t>procedural workflow</w:t>
            </w:r>
            <w:r w:rsidR="002B14D1">
              <w:t xml:space="preserve"> for researchers</w:t>
            </w:r>
          </w:p>
          <w:p w:rsidR="008D06C9" w:rsidRDefault="00D81692" w:rsidP="008D06C9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Request for </w:t>
            </w:r>
            <w:r w:rsidR="002B14D1">
              <w:t xml:space="preserve">addition of examples, regarding project close out, </w:t>
            </w:r>
            <w:r>
              <w:t>of what a notification to the HSIRB</w:t>
            </w:r>
            <w:r w:rsidR="002B14D1">
              <w:t xml:space="preserve"> </w:t>
            </w:r>
            <w:r>
              <w:t>could look like</w:t>
            </w:r>
          </w:p>
          <w:p w:rsidR="008D06C9" w:rsidRDefault="00D81692" w:rsidP="008D06C9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General group consensus that this document can be posted on the LCC HSIRB website</w:t>
            </w:r>
          </w:p>
          <w:p w:rsidR="007E6DE2" w:rsidRDefault="005F60F3" w:rsidP="00D346BC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5F60F3">
              <w:t>Discuss</w:t>
            </w:r>
            <w:r w:rsidR="00D346BC">
              <w:t>ion of Flesch-Kincaid grade level requirements for consent forms</w:t>
            </w:r>
          </w:p>
          <w:p w:rsidR="00F46279" w:rsidRDefault="006D38DD" w:rsidP="00F46279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Challenge</w:t>
            </w:r>
            <w:r w:rsidR="00D346BC">
              <w:t xml:space="preserve"> to get 9</w:t>
            </w:r>
            <w:r w:rsidR="00D346BC" w:rsidRPr="00D346BC">
              <w:rPr>
                <w:vertAlign w:val="superscript"/>
              </w:rPr>
              <w:t>th</w:t>
            </w:r>
            <w:r w:rsidR="00D346BC">
              <w:t xml:space="preserve"> grade</w:t>
            </w:r>
            <w:r w:rsidR="00F46279">
              <w:t xml:space="preserve"> Flesch-Kincaid grade levels on consent forms</w:t>
            </w:r>
            <w:r w:rsidR="00123003">
              <w:t>, meet all of the requirements for the consent form, and still have a readable document</w:t>
            </w:r>
            <w:r w:rsidR="00D346BC">
              <w:t xml:space="preserve"> </w:t>
            </w:r>
          </w:p>
          <w:p w:rsidR="00381278" w:rsidRDefault="00D346BC" w:rsidP="00F46279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Matt Fall will contact Matt Lemon regarding a possible crosswalk o</w:t>
            </w:r>
            <w:r w:rsidR="002B14D1">
              <w:t>f</w:t>
            </w:r>
            <w:r>
              <w:t xml:space="preserve"> accuplacer testing and the Microsoft Word Flesch-Kincaid grade level </w:t>
            </w:r>
            <w:r w:rsidR="00381278">
              <w:t>tools</w:t>
            </w:r>
          </w:p>
          <w:p w:rsidR="00381278" w:rsidRDefault="00381278" w:rsidP="00381278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Intent is to learn what setting the general LCC student population reading level would be on a Flesh-Kincaid standard</w:t>
            </w:r>
          </w:p>
          <w:p w:rsidR="00381278" w:rsidRDefault="00381278" w:rsidP="00381278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This would help the HSIRB determine a measuring point for future consent forms when being given to students</w:t>
            </w:r>
          </w:p>
          <w:p w:rsidR="005E6852" w:rsidRDefault="005E6852" w:rsidP="00381278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Could also help determine if another tool should be used in place of the Flesh-Kincaid standard</w:t>
            </w:r>
          </w:p>
          <w:p w:rsidR="00C61CD9" w:rsidRDefault="005E6852" w:rsidP="005E6852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Board d</w:t>
            </w:r>
            <w:r w:rsidR="002B14D1">
              <w:t xml:space="preserve">etermined that the consent form </w:t>
            </w:r>
            <w:r>
              <w:t xml:space="preserve">reading </w:t>
            </w:r>
            <w:r w:rsidR="002B14D1">
              <w:t>grade level will need to be determined on a case by case basis</w:t>
            </w:r>
            <w:r>
              <w:t>, per the study group involved</w:t>
            </w:r>
          </w:p>
          <w:p w:rsidR="00F46279" w:rsidRPr="005F60F3" w:rsidRDefault="007C56A6" w:rsidP="00F81EC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</w:t>
            </w:r>
            <w:r w:rsidR="00374337">
              <w:t>ion of</w:t>
            </w:r>
            <w:r>
              <w:t xml:space="preserve"> template sample handouts</w:t>
            </w:r>
          </w:p>
          <w:p w:rsidR="00D01F45" w:rsidRDefault="00374337" w:rsidP="00374337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Huge array of possibilities for templates</w:t>
            </w:r>
          </w:p>
          <w:p w:rsidR="00374337" w:rsidRDefault="00374337" w:rsidP="00374337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Very dependent on research type</w:t>
            </w:r>
          </w:p>
          <w:p w:rsidR="00374337" w:rsidRDefault="00374337" w:rsidP="00374337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Determined that examples, in place of templates, will work to help researchers understand HSIRB expectations of proposal and supporting documentation submissions</w:t>
            </w:r>
          </w:p>
          <w:p w:rsidR="00374337" w:rsidRDefault="00DB0F0D" w:rsidP="00374337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Handout of </w:t>
            </w:r>
            <w:r w:rsidR="00374337">
              <w:t>Project Example #1 is approved and can be used</w:t>
            </w:r>
          </w:p>
          <w:p w:rsidR="00374337" w:rsidRDefault="00374337" w:rsidP="00374337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Will create other examples to add to reference materials for researchers</w:t>
            </w:r>
          </w:p>
        </w:tc>
      </w:tr>
      <w:tr w:rsidR="00985BA3" w:rsidRPr="00EF6EE5" w:rsidTr="004451F3">
        <w:trPr>
          <w:trHeight w:val="917"/>
          <w:jc w:val="center"/>
        </w:trPr>
        <w:tc>
          <w:tcPr>
            <w:tcW w:w="260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1615" w:type="dxa"/>
            <w:tcBorders>
              <w:top w:val="nil"/>
            </w:tcBorders>
          </w:tcPr>
          <w:p w:rsidR="007E6DE2" w:rsidRDefault="007E6DE2" w:rsidP="00766C97"/>
          <w:p w:rsidR="00FC2DA0" w:rsidRDefault="00FC2DA0" w:rsidP="00FC2DA0">
            <w:pPr>
              <w:pStyle w:val="ListParagraph"/>
              <w:numPr>
                <w:ilvl w:val="0"/>
                <w:numId w:val="36"/>
              </w:numPr>
            </w:pPr>
            <w:r>
              <w:t>Meeting adjourned 11:30am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2F1D25">
              <w:t>March 6, 2020</w:t>
            </w:r>
            <w:r>
              <w:t>, 11-12pm in ADM 200</w:t>
            </w:r>
          </w:p>
          <w:p w:rsidR="00DB3A8A" w:rsidRDefault="00DB3A8A" w:rsidP="00FC2DA0">
            <w:pPr>
              <w:ind w:left="360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headerReference w:type="default" r:id="rId10"/>
      <w:footerReference w:type="default" r:id="rId11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0E" w:rsidRDefault="00BD230E" w:rsidP="0016567A">
      <w:r>
        <w:separator/>
      </w:r>
    </w:p>
  </w:endnote>
  <w:endnote w:type="continuationSeparator" w:id="0">
    <w:p w:rsidR="00BD230E" w:rsidRDefault="00BD230E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0E" w:rsidRDefault="00BD230E" w:rsidP="0016567A">
      <w:r>
        <w:separator/>
      </w:r>
    </w:p>
  </w:footnote>
  <w:footnote w:type="continuationSeparator" w:id="0">
    <w:p w:rsidR="00BD230E" w:rsidRDefault="00BD230E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F3" w:rsidRDefault="0044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B9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8"/>
  </w:num>
  <w:num w:numId="5">
    <w:abstractNumId w:val="29"/>
  </w:num>
  <w:num w:numId="6">
    <w:abstractNumId w:val="26"/>
  </w:num>
  <w:num w:numId="7">
    <w:abstractNumId w:val="18"/>
  </w:num>
  <w:num w:numId="8">
    <w:abstractNumId w:val="1"/>
  </w:num>
  <w:num w:numId="9">
    <w:abstractNumId w:val="6"/>
  </w:num>
  <w:num w:numId="10">
    <w:abstractNumId w:val="32"/>
  </w:num>
  <w:num w:numId="11">
    <w:abstractNumId w:val="0"/>
  </w:num>
  <w:num w:numId="12">
    <w:abstractNumId w:val="35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3"/>
  </w:num>
  <w:num w:numId="19">
    <w:abstractNumId w:val="24"/>
  </w:num>
  <w:num w:numId="20">
    <w:abstractNumId w:val="13"/>
  </w:num>
  <w:num w:numId="21">
    <w:abstractNumId w:val="24"/>
  </w:num>
  <w:num w:numId="22">
    <w:abstractNumId w:val="12"/>
  </w:num>
  <w:num w:numId="23">
    <w:abstractNumId w:val="22"/>
  </w:num>
  <w:num w:numId="24">
    <w:abstractNumId w:val="27"/>
  </w:num>
  <w:num w:numId="25">
    <w:abstractNumId w:val="7"/>
  </w:num>
  <w:num w:numId="26">
    <w:abstractNumId w:val="23"/>
  </w:num>
  <w:num w:numId="27">
    <w:abstractNumId w:val="19"/>
  </w:num>
  <w:num w:numId="28">
    <w:abstractNumId w:val="11"/>
  </w:num>
  <w:num w:numId="29">
    <w:abstractNumId w:val="34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9"/>
  </w:num>
  <w:num w:numId="35">
    <w:abstractNumId w:val="28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0555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043B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00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478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01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126D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14D1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2267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4337"/>
    <w:rsid w:val="003761AD"/>
    <w:rsid w:val="0037715E"/>
    <w:rsid w:val="00377F78"/>
    <w:rsid w:val="00380AB2"/>
    <w:rsid w:val="00381278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469D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51F3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10C9"/>
    <w:rsid w:val="00463698"/>
    <w:rsid w:val="004637D6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566A4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2F5D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6852"/>
    <w:rsid w:val="005E70BC"/>
    <w:rsid w:val="005E7AE0"/>
    <w:rsid w:val="005F2EF7"/>
    <w:rsid w:val="005F4201"/>
    <w:rsid w:val="005F60F3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D16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6CE"/>
    <w:rsid w:val="006D7E2E"/>
    <w:rsid w:val="006E055B"/>
    <w:rsid w:val="006E1F0D"/>
    <w:rsid w:val="006E3CFA"/>
    <w:rsid w:val="006E3F47"/>
    <w:rsid w:val="006F26E1"/>
    <w:rsid w:val="006F4E6D"/>
    <w:rsid w:val="006F5160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34C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589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6A6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6C9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0E24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49BB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454C2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B4ED4"/>
    <w:rsid w:val="00AC0FFA"/>
    <w:rsid w:val="00AC2136"/>
    <w:rsid w:val="00AC6E0B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07845"/>
    <w:rsid w:val="00B12E71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165F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230E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7E4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1CD9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274C"/>
    <w:rsid w:val="00C958DA"/>
    <w:rsid w:val="00C966F5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6BC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692"/>
    <w:rsid w:val="00D81F5E"/>
    <w:rsid w:val="00D84F77"/>
    <w:rsid w:val="00D873F1"/>
    <w:rsid w:val="00D92BB1"/>
    <w:rsid w:val="00D939A0"/>
    <w:rsid w:val="00D94BC0"/>
    <w:rsid w:val="00D96B5C"/>
    <w:rsid w:val="00DA1D1F"/>
    <w:rsid w:val="00DA201F"/>
    <w:rsid w:val="00DA2367"/>
    <w:rsid w:val="00DB0F0D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74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2280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47B35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DA0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30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03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0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2B918-449A-4446-8961-F77C699A6084}">
  <ds:schemaRefs>
    <ds:schemaRef ds:uri="75f2ae61-4b07-4dba-9996-d4c2bf80042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f0dde70-ae85-4f7b-9514-a3ea0787b5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2020-02-06T21:35:00Z</cp:lastPrinted>
  <dcterms:created xsi:type="dcterms:W3CDTF">2020-03-27T14:00:00Z</dcterms:created>
  <dcterms:modified xsi:type="dcterms:W3CDTF">2020-03-27T14:00:00Z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